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97" w:rsidRPr="007B67E8" w:rsidRDefault="00FB693C" w:rsidP="001E6DFC">
      <w:pPr>
        <w:spacing w:line="360" w:lineRule="auto"/>
        <w:jc w:val="center"/>
        <w:rPr>
          <w:b/>
          <w:sz w:val="30"/>
          <w:szCs w:val="30"/>
        </w:rPr>
      </w:pPr>
      <w:r w:rsidRPr="00FB693C">
        <w:rPr>
          <w:b/>
          <w:sz w:val="30"/>
          <w:szCs w:val="30"/>
        </w:rPr>
        <w:t>本科教学</w:t>
      </w:r>
      <w:r w:rsidR="005A730F">
        <w:rPr>
          <w:rFonts w:hint="eastAsia"/>
          <w:b/>
          <w:sz w:val="30"/>
          <w:szCs w:val="30"/>
        </w:rPr>
        <w:t>视频</w:t>
      </w:r>
      <w:r w:rsidRPr="00FB693C">
        <w:rPr>
          <w:b/>
          <w:sz w:val="30"/>
          <w:szCs w:val="30"/>
        </w:rPr>
        <w:t>录制流程</w:t>
      </w:r>
      <w:r w:rsidR="00BE7D2B">
        <w:rPr>
          <w:rFonts w:hint="eastAsia"/>
          <w:b/>
          <w:sz w:val="30"/>
          <w:szCs w:val="30"/>
        </w:rPr>
        <w:t>说明</w:t>
      </w:r>
    </w:p>
    <w:p w:rsidR="00B6783A" w:rsidRPr="001F03B3" w:rsidRDefault="005A730F" w:rsidP="001E6DFC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1F03B3">
        <w:rPr>
          <w:rFonts w:asciiTheme="minorEastAsia" w:hAnsiTheme="minorEastAsia" w:hint="eastAsia"/>
          <w:b/>
          <w:sz w:val="28"/>
          <w:szCs w:val="28"/>
        </w:rPr>
        <w:t>一</w:t>
      </w:r>
      <w:r w:rsidR="00B6783A" w:rsidRPr="001F03B3">
        <w:rPr>
          <w:rFonts w:asciiTheme="minorEastAsia" w:hAnsiTheme="minorEastAsia" w:hint="eastAsia"/>
          <w:b/>
          <w:sz w:val="28"/>
          <w:szCs w:val="28"/>
        </w:rPr>
        <w:t>．录制流程</w:t>
      </w:r>
    </w:p>
    <w:p w:rsidR="00992C6E" w:rsidRPr="001F03B3" w:rsidRDefault="00E7058E" w:rsidP="00992C6E">
      <w:pPr>
        <w:pStyle w:val="a6"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申请</w:t>
      </w:r>
      <w:r w:rsidR="001E6DFC" w:rsidRPr="001F03B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FB693C" w:rsidRPr="001F03B3" w:rsidRDefault="001814D7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需要录制教学视频的教师</w:t>
      </w:r>
      <w:r w:rsidR="00832697" w:rsidRPr="001F03B3">
        <w:rPr>
          <w:rFonts w:asciiTheme="minorEastAsia" w:hAnsiTheme="minorEastAsia" w:hint="eastAsia"/>
          <w:sz w:val="28"/>
          <w:szCs w:val="28"/>
        </w:rPr>
        <w:t>向各学院教学办</w:t>
      </w:r>
      <w:r w:rsidR="00C54F33" w:rsidRPr="001F03B3">
        <w:rPr>
          <w:rFonts w:asciiTheme="minorEastAsia" w:hAnsiTheme="minorEastAsia" w:hint="eastAsia"/>
          <w:sz w:val="28"/>
          <w:szCs w:val="28"/>
        </w:rPr>
        <w:t xml:space="preserve">提出申请。 </w:t>
      </w:r>
    </w:p>
    <w:p w:rsidR="00992C6E" w:rsidRPr="001F03B3" w:rsidRDefault="00992C6E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992C6E" w:rsidRPr="001F03B3" w:rsidRDefault="009A1965" w:rsidP="00992C6E">
      <w:pPr>
        <w:pStyle w:val="a6"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审核</w:t>
      </w:r>
      <w:r w:rsidR="001E6DFC" w:rsidRPr="001F03B3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A46A5A" w:rsidRPr="001F03B3" w:rsidRDefault="00FA0723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各学院根据年度学院课程计划</w:t>
      </w:r>
      <w:r w:rsidR="000713CD" w:rsidRPr="001F03B3">
        <w:rPr>
          <w:rFonts w:asciiTheme="minorEastAsia" w:hAnsiTheme="minorEastAsia" w:hint="eastAsia"/>
          <w:sz w:val="28"/>
          <w:szCs w:val="28"/>
        </w:rPr>
        <w:t>（是否已备案）</w:t>
      </w:r>
      <w:r w:rsidRPr="001F03B3">
        <w:rPr>
          <w:rFonts w:asciiTheme="minorEastAsia" w:hAnsiTheme="minorEastAsia" w:hint="eastAsia"/>
          <w:sz w:val="28"/>
          <w:szCs w:val="28"/>
        </w:rPr>
        <w:t>审批通过相关课程。</w:t>
      </w:r>
    </w:p>
    <w:p w:rsidR="00992C6E" w:rsidRPr="001F03B3" w:rsidRDefault="00992C6E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992C6E" w:rsidRPr="001F03B3" w:rsidRDefault="009A1965" w:rsidP="00992C6E">
      <w:pPr>
        <w:pStyle w:val="a6"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 xml:space="preserve">录制标准 </w:t>
      </w:r>
    </w:p>
    <w:p w:rsidR="00B745FB" w:rsidRPr="001F03B3" w:rsidRDefault="009A1965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参见</w:t>
      </w:r>
      <w:r w:rsidR="00992C6E" w:rsidRPr="001F03B3">
        <w:rPr>
          <w:rFonts w:asciiTheme="minorEastAsia" w:hAnsiTheme="minorEastAsia" w:hint="eastAsia"/>
          <w:sz w:val="28"/>
          <w:szCs w:val="28"/>
        </w:rPr>
        <w:t>《武汉理工大学慕课（</w:t>
      </w:r>
      <w:r w:rsidR="00992C6E" w:rsidRPr="001F03B3">
        <w:rPr>
          <w:rFonts w:asciiTheme="minorEastAsia" w:hAnsiTheme="minorEastAsia"/>
          <w:sz w:val="28"/>
          <w:szCs w:val="28"/>
        </w:rPr>
        <w:t>MOOC</w:t>
      </w:r>
      <w:r w:rsidR="00992C6E" w:rsidRPr="001F03B3">
        <w:rPr>
          <w:rFonts w:asciiTheme="minorEastAsia" w:hAnsiTheme="minorEastAsia" w:hint="eastAsia"/>
          <w:sz w:val="28"/>
          <w:szCs w:val="28"/>
        </w:rPr>
        <w:t>）制作技术标准》</w:t>
      </w:r>
      <w:r w:rsidR="00D43EE7" w:rsidRPr="001F03B3">
        <w:rPr>
          <w:rFonts w:asciiTheme="minorEastAsia" w:hAnsiTheme="minorEastAsia" w:hint="eastAsia"/>
          <w:sz w:val="28"/>
          <w:szCs w:val="28"/>
        </w:rPr>
        <w:t>（附件1）</w:t>
      </w:r>
    </w:p>
    <w:p w:rsidR="00992C6E" w:rsidRPr="001F03B3" w:rsidRDefault="00992C6E" w:rsidP="00992C6E">
      <w:pPr>
        <w:pStyle w:val="a6"/>
        <w:spacing w:line="360" w:lineRule="auto"/>
        <w:ind w:left="4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A46A5A" w:rsidRPr="001F03B3" w:rsidRDefault="00A46A5A" w:rsidP="00992C6E">
      <w:pPr>
        <w:pStyle w:val="a6"/>
        <w:numPr>
          <w:ilvl w:val="0"/>
          <w:numId w:val="14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录制途径</w:t>
      </w:r>
    </w:p>
    <w:p w:rsidR="00B745FB" w:rsidRPr="001F03B3" w:rsidRDefault="00B745FB" w:rsidP="001E6DFC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现代教育技术与服务中心</w:t>
      </w:r>
    </w:p>
    <w:tbl>
      <w:tblPr>
        <w:tblStyle w:val="a7"/>
        <w:tblW w:w="8755" w:type="dxa"/>
        <w:tblLook w:val="04A0"/>
      </w:tblPr>
      <w:tblGrid>
        <w:gridCol w:w="1526"/>
        <w:gridCol w:w="7229"/>
      </w:tblGrid>
      <w:tr w:rsidR="00A30766" w:rsidRPr="001F03B3" w:rsidTr="00992C6E">
        <w:tc>
          <w:tcPr>
            <w:tcW w:w="1526" w:type="dxa"/>
            <w:vAlign w:val="center"/>
          </w:tcPr>
          <w:p w:rsidR="00A30766" w:rsidRPr="001F03B3" w:rsidRDefault="00A30766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7229" w:type="dxa"/>
          </w:tcPr>
          <w:p w:rsidR="00A30766" w:rsidRPr="001F03B3" w:rsidRDefault="00A30766" w:rsidP="0051409F">
            <w:pPr>
              <w:spacing w:line="360" w:lineRule="auto"/>
              <w:ind w:firstLineChars="200" w:firstLine="56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经审批通过的教师，在现代教育技术与服务中心网站“办事指南”中“影像制作”栏目下载《课程录制申请表》并按要求填写，分管教学副院长签字、学院盖章后，将表格交到各校区的影像制作室，协商录制事宜，录制视频。</w:t>
            </w:r>
          </w:p>
        </w:tc>
      </w:tr>
      <w:tr w:rsidR="00A30766" w:rsidRPr="001F03B3" w:rsidTr="00992C6E">
        <w:tc>
          <w:tcPr>
            <w:tcW w:w="1526" w:type="dxa"/>
            <w:vAlign w:val="center"/>
          </w:tcPr>
          <w:p w:rsidR="00A30766" w:rsidRPr="001F03B3" w:rsidRDefault="00A30766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229" w:type="dxa"/>
          </w:tcPr>
          <w:p w:rsidR="00CD3AB9" w:rsidRDefault="00A30766" w:rsidP="00A30766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 xml:space="preserve">马区影像制作室   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t>地址：南湖新校园新一教学楼506室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t>联系电话：87756780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t>联系人：张磊滢</w:t>
            </w:r>
          </w:p>
          <w:p w:rsidR="00CD3AB9" w:rsidRDefault="00A30766" w:rsidP="00A30766">
            <w:pPr>
              <w:pStyle w:val="a6"/>
              <w:numPr>
                <w:ilvl w:val="0"/>
                <w:numId w:val="10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余区影像制作室</w:t>
            </w:r>
            <w:r w:rsidR="00CD3AB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地址：航运大楼601室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t>联系电话：13477095542</w:t>
            </w:r>
          </w:p>
          <w:p w:rsidR="00A30766" w:rsidRPr="00CD3AB9" w:rsidRDefault="00A30766" w:rsidP="00CD3AB9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D3AB9">
              <w:rPr>
                <w:rFonts w:asciiTheme="minorEastAsia" w:hAnsiTheme="minorEastAsia" w:hint="eastAsia"/>
                <w:sz w:val="28"/>
                <w:szCs w:val="28"/>
              </w:rPr>
              <w:t>联系人：罗彪</w:t>
            </w:r>
          </w:p>
        </w:tc>
      </w:tr>
      <w:tr w:rsidR="00A30766" w:rsidRPr="001F03B3" w:rsidTr="00992C6E">
        <w:tc>
          <w:tcPr>
            <w:tcW w:w="1526" w:type="dxa"/>
            <w:vAlign w:val="center"/>
          </w:tcPr>
          <w:p w:rsidR="00A30766" w:rsidRPr="001F03B3" w:rsidRDefault="00A30766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其他事宜</w:t>
            </w:r>
          </w:p>
        </w:tc>
        <w:tc>
          <w:tcPr>
            <w:tcW w:w="7229" w:type="dxa"/>
          </w:tcPr>
          <w:p w:rsidR="00A30766" w:rsidRPr="001F03B3" w:rsidRDefault="00A30766" w:rsidP="00A30766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录制</w:t>
            </w:r>
          </w:p>
          <w:p w:rsidR="00A30766" w:rsidRPr="001F03B3" w:rsidRDefault="00A30766" w:rsidP="00A30766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影像制作人员按照与教师协商约定时间，对录制完成的课程及时进行采集、编辑、完成后期制作，教学视频压缩成流媒体影像后，拷贝给教师。涉及到镜头增补、删减的，需与授课教师进行沟通协商。</w:t>
            </w:r>
          </w:p>
          <w:p w:rsidR="00A30766" w:rsidRPr="001F03B3" w:rsidRDefault="00A30766" w:rsidP="00A30766">
            <w:pPr>
              <w:pStyle w:val="a6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补录</w:t>
            </w:r>
          </w:p>
          <w:p w:rsidR="00A30766" w:rsidRPr="001F03B3" w:rsidRDefault="00A30766" w:rsidP="00A30766">
            <w:pPr>
              <w:pStyle w:val="a6"/>
              <w:spacing w:line="360" w:lineRule="auto"/>
              <w:ind w:left="420" w:firstLineChars="0" w:firstLine="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课程录制过程中或录制完毕后，需要增加录制学时的教师，与影像制作人员协商补录时间后，重新填写《课程录制申请表》，分管教学副院长签字、学院盖章后，方可进行补录。</w:t>
            </w:r>
          </w:p>
        </w:tc>
      </w:tr>
    </w:tbl>
    <w:p w:rsidR="00FA0723" w:rsidRPr="001F03B3" w:rsidRDefault="00FA0723" w:rsidP="001E6DF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7656CD" w:rsidRPr="001F03B3" w:rsidRDefault="00B745FB" w:rsidP="001E6DFC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文法学院现代教育技术系</w:t>
      </w:r>
      <w:r w:rsidR="007656CD" w:rsidRPr="001F03B3">
        <w:rPr>
          <w:rFonts w:asciiTheme="minorEastAsia" w:hAnsiTheme="minorEastAsia" w:hint="eastAsia"/>
          <w:sz w:val="28"/>
          <w:szCs w:val="28"/>
        </w:rPr>
        <w:t>实验室</w:t>
      </w:r>
    </w:p>
    <w:tbl>
      <w:tblPr>
        <w:tblStyle w:val="a7"/>
        <w:tblW w:w="8755" w:type="dxa"/>
        <w:tblLook w:val="04A0"/>
      </w:tblPr>
      <w:tblGrid>
        <w:gridCol w:w="1526"/>
        <w:gridCol w:w="7229"/>
      </w:tblGrid>
      <w:tr w:rsidR="00A30766" w:rsidRPr="001F03B3" w:rsidTr="00992C6E">
        <w:tc>
          <w:tcPr>
            <w:tcW w:w="1526" w:type="dxa"/>
            <w:vAlign w:val="center"/>
          </w:tcPr>
          <w:p w:rsidR="00A30766" w:rsidRPr="001F03B3" w:rsidRDefault="00A30766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7229" w:type="dxa"/>
          </w:tcPr>
          <w:p w:rsidR="00A30766" w:rsidRPr="001F03B3" w:rsidRDefault="00A30766" w:rsidP="0051409F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经审批通过的教师，填写《课程教学设计表》（</w:t>
            </w:r>
            <w:r w:rsidR="00D43EE7" w:rsidRPr="001F03B3">
              <w:rPr>
                <w:rFonts w:asciiTheme="minorEastAsia" w:hAnsiTheme="minorEastAsia" w:hint="eastAsia"/>
                <w:sz w:val="28"/>
                <w:szCs w:val="28"/>
              </w:rPr>
              <w:t>附件2</w:t>
            </w: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）后，将表格交到现代教育系影像制作室，协商录制事宜，录制视频。</w:t>
            </w:r>
          </w:p>
        </w:tc>
      </w:tr>
      <w:tr w:rsidR="00A30766" w:rsidRPr="001F03B3" w:rsidTr="00992C6E">
        <w:tc>
          <w:tcPr>
            <w:tcW w:w="1526" w:type="dxa"/>
            <w:vAlign w:val="center"/>
          </w:tcPr>
          <w:p w:rsidR="00A30766" w:rsidRPr="001F03B3" w:rsidRDefault="00A30766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229" w:type="dxa"/>
          </w:tcPr>
          <w:p w:rsidR="00A30766" w:rsidRPr="001F03B3" w:rsidRDefault="00A30766" w:rsidP="00992C6E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地址：东院教四楼10楼 文法学院现代教育技术系实验室</w:t>
            </w:r>
          </w:p>
          <w:p w:rsidR="00A30766" w:rsidRPr="001F03B3" w:rsidRDefault="00A30766" w:rsidP="00992C6E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联系电话：18971503959</w:t>
            </w:r>
          </w:p>
          <w:p w:rsidR="00A30766" w:rsidRPr="001F03B3" w:rsidRDefault="00A30766" w:rsidP="00992C6E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联系人：杨圣华</w:t>
            </w:r>
          </w:p>
        </w:tc>
      </w:tr>
    </w:tbl>
    <w:p w:rsidR="00FA0723" w:rsidRPr="001F03B3" w:rsidRDefault="00FA0723" w:rsidP="001E6DFC">
      <w:pPr>
        <w:pStyle w:val="a6"/>
        <w:spacing w:line="360" w:lineRule="auto"/>
        <w:ind w:left="84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6D0180" w:rsidRPr="001F03B3" w:rsidRDefault="00A30766" w:rsidP="001E6DFC">
      <w:pPr>
        <w:pStyle w:val="a6"/>
        <w:numPr>
          <w:ilvl w:val="0"/>
          <w:numId w:val="9"/>
        </w:numPr>
        <w:spacing w:line="360" w:lineRule="auto"/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lastRenderedPageBreak/>
        <w:t>其他</w:t>
      </w:r>
      <w:r w:rsidR="006C0FCD" w:rsidRPr="001F03B3">
        <w:rPr>
          <w:rFonts w:asciiTheme="minorEastAsia" w:hAnsiTheme="minorEastAsia" w:hint="eastAsia"/>
          <w:sz w:val="28"/>
          <w:szCs w:val="28"/>
        </w:rPr>
        <w:t>校外课程制作公司</w:t>
      </w:r>
    </w:p>
    <w:p w:rsidR="000C68DB" w:rsidRPr="001F03B3" w:rsidRDefault="005247EF" w:rsidP="001F03B3">
      <w:pPr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课程组/</w:t>
      </w:r>
      <w:r w:rsidR="006D0180" w:rsidRPr="001F03B3">
        <w:rPr>
          <w:rFonts w:asciiTheme="minorEastAsia" w:hAnsiTheme="minorEastAsia" w:hint="eastAsia"/>
          <w:sz w:val="28"/>
          <w:szCs w:val="28"/>
        </w:rPr>
        <w:t>教师可自行</w:t>
      </w:r>
      <w:r w:rsidR="00C87E09" w:rsidRPr="001F03B3">
        <w:rPr>
          <w:rFonts w:asciiTheme="minorEastAsia" w:hAnsiTheme="minorEastAsia" w:hint="eastAsia"/>
          <w:sz w:val="28"/>
          <w:szCs w:val="28"/>
        </w:rPr>
        <w:t>选择</w:t>
      </w:r>
      <w:r w:rsidR="006C0FCD" w:rsidRPr="001F03B3">
        <w:rPr>
          <w:rFonts w:asciiTheme="minorEastAsia" w:hAnsiTheme="minorEastAsia" w:hint="eastAsia"/>
          <w:sz w:val="28"/>
          <w:szCs w:val="28"/>
        </w:rPr>
        <w:t>校外</w:t>
      </w:r>
      <w:r w:rsidR="003E3DBE" w:rsidRPr="001F03B3">
        <w:rPr>
          <w:rFonts w:asciiTheme="minorEastAsia" w:hAnsiTheme="minorEastAsia" w:hint="eastAsia"/>
          <w:sz w:val="28"/>
          <w:szCs w:val="28"/>
        </w:rPr>
        <w:t>课程制作公司，签订录制合同，制作教学视频。</w:t>
      </w:r>
      <w:r w:rsidR="00BE7D2B" w:rsidRPr="001F03B3">
        <w:rPr>
          <w:rFonts w:asciiTheme="minorEastAsia" w:hAnsiTheme="minorEastAsia" w:hint="eastAsia"/>
          <w:sz w:val="28"/>
          <w:szCs w:val="28"/>
        </w:rPr>
        <w:t>建议在</w:t>
      </w:r>
      <w:r w:rsidR="001E6DFC" w:rsidRPr="001F03B3">
        <w:rPr>
          <w:rFonts w:asciiTheme="minorEastAsia" w:hAnsiTheme="minorEastAsia" w:hint="eastAsia"/>
          <w:sz w:val="28"/>
          <w:szCs w:val="28"/>
        </w:rPr>
        <w:t>课程录制时，</w:t>
      </w:r>
      <w:r w:rsidR="006C0FCD" w:rsidRPr="001F03B3">
        <w:rPr>
          <w:rFonts w:asciiTheme="minorEastAsia" w:hAnsiTheme="minorEastAsia" w:hint="eastAsia"/>
          <w:sz w:val="28"/>
          <w:szCs w:val="28"/>
        </w:rPr>
        <w:t>请</w:t>
      </w:r>
      <w:r w:rsidR="00E2532B" w:rsidRPr="001F03B3">
        <w:rPr>
          <w:rFonts w:asciiTheme="minorEastAsia" w:hAnsiTheme="minorEastAsia" w:hint="eastAsia"/>
          <w:sz w:val="28"/>
          <w:szCs w:val="28"/>
        </w:rPr>
        <w:t>注意</w:t>
      </w:r>
      <w:r w:rsidR="00E2532B" w:rsidRPr="001F03B3">
        <w:rPr>
          <w:rFonts w:asciiTheme="minorEastAsia" w:hAnsiTheme="minorEastAsia" w:hint="eastAsia"/>
          <w:b/>
          <w:sz w:val="28"/>
          <w:szCs w:val="28"/>
        </w:rPr>
        <w:t>保护</w:t>
      </w:r>
      <w:r w:rsidR="001E6DFC" w:rsidRPr="001F03B3">
        <w:rPr>
          <w:rFonts w:asciiTheme="minorEastAsia" w:hAnsiTheme="minorEastAsia" w:hint="eastAsia"/>
          <w:b/>
          <w:sz w:val="28"/>
          <w:szCs w:val="28"/>
        </w:rPr>
        <w:t>本</w:t>
      </w:r>
      <w:r w:rsidR="00E2532B" w:rsidRPr="001F03B3">
        <w:rPr>
          <w:rFonts w:asciiTheme="minorEastAsia" w:hAnsiTheme="minorEastAsia" w:hint="eastAsia"/>
          <w:b/>
          <w:sz w:val="28"/>
          <w:szCs w:val="28"/>
        </w:rPr>
        <w:t>课程</w:t>
      </w:r>
      <w:r w:rsidR="001E6DFC" w:rsidRPr="001F03B3">
        <w:rPr>
          <w:rFonts w:asciiTheme="minorEastAsia" w:hAnsiTheme="minorEastAsia" w:hint="eastAsia"/>
          <w:b/>
          <w:sz w:val="28"/>
          <w:szCs w:val="28"/>
        </w:rPr>
        <w:t>的</w:t>
      </w:r>
      <w:r w:rsidR="00E2532B" w:rsidRPr="001F03B3">
        <w:rPr>
          <w:rFonts w:asciiTheme="minorEastAsia" w:hAnsiTheme="minorEastAsia" w:hint="eastAsia"/>
          <w:b/>
          <w:sz w:val="28"/>
          <w:szCs w:val="28"/>
        </w:rPr>
        <w:t>知识产权</w:t>
      </w:r>
      <w:r w:rsidR="00B3304B" w:rsidRPr="001F03B3">
        <w:rPr>
          <w:rFonts w:asciiTheme="minorEastAsia" w:hAnsiTheme="minorEastAsia" w:hint="eastAsia"/>
          <w:sz w:val="28"/>
          <w:szCs w:val="28"/>
        </w:rPr>
        <w:t>（如是否</w:t>
      </w:r>
      <w:r w:rsidR="006C0FCD" w:rsidRPr="001F03B3">
        <w:rPr>
          <w:rFonts w:asciiTheme="minorEastAsia" w:hAnsiTheme="minorEastAsia" w:hint="eastAsia"/>
          <w:sz w:val="28"/>
          <w:szCs w:val="28"/>
        </w:rPr>
        <w:t>有</w:t>
      </w:r>
      <w:r w:rsidR="00B3304B" w:rsidRPr="001F03B3">
        <w:rPr>
          <w:rFonts w:asciiTheme="minorEastAsia" w:hAnsiTheme="minorEastAsia" w:hint="eastAsia"/>
          <w:sz w:val="28"/>
          <w:szCs w:val="28"/>
        </w:rPr>
        <w:t>在视频材料和包装材料等任何位置出现了标注所属公司名称、LOGO、符号等信息等现象）</w:t>
      </w:r>
      <w:r w:rsidR="006C0FCD" w:rsidRPr="001F03B3">
        <w:rPr>
          <w:rFonts w:asciiTheme="minorEastAsia" w:hAnsiTheme="minorEastAsia" w:hint="eastAsia"/>
          <w:sz w:val="28"/>
          <w:szCs w:val="28"/>
        </w:rPr>
        <w:t>。</w:t>
      </w:r>
    </w:p>
    <w:p w:rsidR="007B67E8" w:rsidRPr="001F03B3" w:rsidRDefault="007B67E8" w:rsidP="001E6DFC">
      <w:pPr>
        <w:pStyle w:val="a6"/>
        <w:spacing w:line="360" w:lineRule="auto"/>
        <w:ind w:leftChars="300" w:left="63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7B67E8" w:rsidRPr="001F03B3" w:rsidRDefault="00C87E09" w:rsidP="001E6DFC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（四）结算方式</w:t>
      </w:r>
    </w:p>
    <w:tbl>
      <w:tblPr>
        <w:tblStyle w:val="a7"/>
        <w:tblW w:w="8755" w:type="dxa"/>
        <w:tblLook w:val="04A0"/>
      </w:tblPr>
      <w:tblGrid>
        <w:gridCol w:w="1526"/>
        <w:gridCol w:w="7229"/>
      </w:tblGrid>
      <w:tr w:rsidR="00BE7D2B" w:rsidRPr="001F03B3" w:rsidTr="00992C6E">
        <w:tc>
          <w:tcPr>
            <w:tcW w:w="1526" w:type="dxa"/>
            <w:vAlign w:val="center"/>
          </w:tcPr>
          <w:p w:rsidR="00BE7D2B" w:rsidRPr="001F03B3" w:rsidRDefault="00BE7D2B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校内录制</w:t>
            </w:r>
          </w:p>
        </w:tc>
        <w:tc>
          <w:tcPr>
            <w:tcW w:w="7229" w:type="dxa"/>
          </w:tcPr>
          <w:p w:rsidR="00BE7D2B" w:rsidRPr="001F03B3" w:rsidRDefault="00BE7D2B" w:rsidP="00651C78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每学年结束时，现代教育中心与各学院进行结算，录制费用300元/学时（1学时=40分钟录像）；</w:t>
            </w:r>
          </w:p>
        </w:tc>
      </w:tr>
      <w:tr w:rsidR="00BE7D2B" w:rsidRPr="001F03B3" w:rsidTr="00992C6E">
        <w:tc>
          <w:tcPr>
            <w:tcW w:w="1526" w:type="dxa"/>
            <w:vAlign w:val="center"/>
          </w:tcPr>
          <w:p w:rsidR="00BE7D2B" w:rsidRPr="001F03B3" w:rsidRDefault="00BE7D2B" w:rsidP="00992C6E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校外录制</w:t>
            </w:r>
          </w:p>
        </w:tc>
        <w:tc>
          <w:tcPr>
            <w:tcW w:w="7229" w:type="dxa"/>
          </w:tcPr>
          <w:p w:rsidR="00BE7D2B" w:rsidRPr="001F03B3" w:rsidRDefault="00BE7D2B" w:rsidP="00BE7D2B">
            <w:pPr>
              <w:spacing w:line="360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课程组与专业课程制作公司签订合同，按合同约定方式支付录制费用。（建议至少分两期付款，课程通过验收后，再</w:t>
            </w:r>
            <w:r w:rsidR="00D43EE7" w:rsidRPr="001F03B3">
              <w:rPr>
                <w:rFonts w:asciiTheme="minorEastAsia" w:hAnsiTheme="minorEastAsia" w:hint="eastAsia"/>
                <w:sz w:val="28"/>
                <w:szCs w:val="28"/>
              </w:rPr>
              <w:t>支付尾款</w:t>
            </w: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</w:tbl>
    <w:p w:rsidR="007B67E8" w:rsidRPr="001F03B3" w:rsidRDefault="007B67E8" w:rsidP="00BE7D2B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5A730F" w:rsidRPr="001F03B3" w:rsidRDefault="009E73C8" w:rsidP="001E6DFC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 w:rsidRPr="001F03B3">
        <w:rPr>
          <w:rFonts w:asciiTheme="minorEastAsia" w:hAnsiTheme="minorEastAsia" w:hint="eastAsia"/>
          <w:b/>
          <w:sz w:val="28"/>
          <w:szCs w:val="28"/>
        </w:rPr>
        <w:t>二</w:t>
      </w:r>
      <w:r w:rsidR="005A730F" w:rsidRPr="001F03B3">
        <w:rPr>
          <w:rFonts w:asciiTheme="minorEastAsia" w:hAnsiTheme="minorEastAsia" w:hint="eastAsia"/>
          <w:b/>
          <w:sz w:val="28"/>
          <w:szCs w:val="28"/>
        </w:rPr>
        <w:t>．</w:t>
      </w:r>
      <w:r w:rsidRPr="001F03B3">
        <w:rPr>
          <w:rFonts w:asciiTheme="minorEastAsia" w:hAnsiTheme="minorEastAsia" w:hint="eastAsia"/>
          <w:b/>
          <w:sz w:val="28"/>
          <w:szCs w:val="28"/>
        </w:rPr>
        <w:t>注意事项</w:t>
      </w:r>
    </w:p>
    <w:tbl>
      <w:tblPr>
        <w:tblStyle w:val="a7"/>
        <w:tblW w:w="5137" w:type="pct"/>
        <w:tblLook w:val="04A0"/>
      </w:tblPr>
      <w:tblGrid>
        <w:gridCol w:w="1790"/>
        <w:gridCol w:w="6966"/>
      </w:tblGrid>
      <w:tr w:rsidR="005247EF" w:rsidRPr="001F03B3" w:rsidTr="00D43EE7">
        <w:trPr>
          <w:trHeight w:val="62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b/>
                <w:sz w:val="28"/>
                <w:szCs w:val="28"/>
              </w:rPr>
              <w:t>具体内容</w:t>
            </w:r>
          </w:p>
        </w:tc>
      </w:tr>
      <w:tr w:rsidR="005247EF" w:rsidRPr="001F03B3" w:rsidTr="00D43EE7">
        <w:trPr>
          <w:trHeight w:val="62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录制时长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1个知识点视频长度建议勿超过20分钟；</w:t>
            </w:r>
          </w:p>
        </w:tc>
      </w:tr>
      <w:tr w:rsidR="005247EF" w:rsidRPr="001F03B3" w:rsidTr="00D43EE7">
        <w:trPr>
          <w:trHeight w:val="62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教学设计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D43EE7">
            <w:pPr>
              <w:widowControl/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根据</w:t>
            </w:r>
            <w:r w:rsidRPr="001F03B3">
              <w:rPr>
                <w:rFonts w:asciiTheme="minorEastAsia" w:hAnsiTheme="minorEastAsia"/>
                <w:sz w:val="28"/>
                <w:szCs w:val="28"/>
              </w:rPr>
              <w:t>知识点组织教学流程</w:t>
            </w: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；</w:t>
            </w:r>
          </w:p>
        </w:tc>
      </w:tr>
      <w:tr w:rsidR="005247EF" w:rsidRPr="001F03B3" w:rsidTr="00D43EE7">
        <w:trPr>
          <w:trHeight w:val="198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备课/讲课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1.备课充分，讲解流畅，过渡自然，切勿看了下一页PPT，才知道下面该讲什么；</w:t>
            </w:r>
          </w:p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2.根据内容特点，合理安排教学过程，避免大量读PPT；</w:t>
            </w:r>
          </w:p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3.尽量减少语误、重复。</w:t>
            </w:r>
          </w:p>
        </w:tc>
      </w:tr>
      <w:tr w:rsidR="005247EF" w:rsidRPr="001F03B3" w:rsidTr="00D43EE7">
        <w:trPr>
          <w:trHeight w:val="198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衣着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1.衣着整洁，浅色的衣服为佳，不要穿黑色、深灰色和细格子花纹的衣服，不要穿着与教师身份不符的衣物及饰品；</w:t>
            </w:r>
          </w:p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2.保持面部洁净，女教师宜淡妆出镜。</w:t>
            </w:r>
          </w:p>
        </w:tc>
      </w:tr>
      <w:tr w:rsidR="005247EF" w:rsidRPr="001F03B3" w:rsidTr="00D43EE7">
        <w:trPr>
          <w:trHeight w:val="198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PPT设计</w:t>
            </w:r>
          </w:p>
        </w:tc>
        <w:tc>
          <w:tcPr>
            <w:tcW w:w="3978" w:type="pct"/>
            <w:vAlign w:val="center"/>
          </w:tcPr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1.页面整洁，布局合理；</w:t>
            </w:r>
          </w:p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2.单页幻灯片文字不易太多，尽量呈现重点内容；</w:t>
            </w:r>
          </w:p>
          <w:p w:rsidR="005247EF" w:rsidRPr="001F03B3" w:rsidRDefault="005247EF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3.页面宽高比设为16：9。</w:t>
            </w:r>
          </w:p>
        </w:tc>
      </w:tr>
      <w:tr w:rsidR="005247EF" w:rsidRPr="001F03B3" w:rsidTr="00D43EE7">
        <w:trPr>
          <w:trHeight w:val="1984"/>
        </w:trPr>
        <w:tc>
          <w:tcPr>
            <w:tcW w:w="1022" w:type="pct"/>
            <w:vAlign w:val="center"/>
          </w:tcPr>
          <w:p w:rsidR="005247EF" w:rsidRPr="001F03B3" w:rsidRDefault="005247EF" w:rsidP="001E6DFC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学生</w:t>
            </w:r>
          </w:p>
        </w:tc>
        <w:tc>
          <w:tcPr>
            <w:tcW w:w="3978" w:type="pct"/>
            <w:vAlign w:val="center"/>
          </w:tcPr>
          <w:p w:rsidR="005247EF" w:rsidRPr="001F03B3" w:rsidRDefault="000713CD" w:rsidP="00D43EE7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研讨课程，</w:t>
            </w:r>
            <w:r w:rsidR="005247EF" w:rsidRPr="001F03B3">
              <w:rPr>
                <w:rFonts w:asciiTheme="minorEastAsia" w:hAnsiTheme="minorEastAsia" w:hint="eastAsia"/>
                <w:sz w:val="28"/>
                <w:szCs w:val="28"/>
              </w:rPr>
              <w:t>最好提前与学生沟通好脚本</w:t>
            </w:r>
            <w:r w:rsidRPr="001F03B3">
              <w:rPr>
                <w:rFonts w:asciiTheme="minorEastAsia" w:hAnsiTheme="minorEastAsia" w:hint="eastAsia"/>
                <w:sz w:val="28"/>
                <w:szCs w:val="28"/>
              </w:rPr>
              <w:t>，学生应保持良好的精神状态和课堂纪律。</w:t>
            </w:r>
          </w:p>
        </w:tc>
      </w:tr>
    </w:tbl>
    <w:p w:rsidR="00DE025E" w:rsidRPr="001F03B3" w:rsidRDefault="00DE025E" w:rsidP="001E6DF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1A3ADE" w:rsidRPr="001F03B3" w:rsidRDefault="001A3ADE" w:rsidP="001E6DF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1A3ADE" w:rsidRPr="001F03B3" w:rsidRDefault="001A3ADE" w:rsidP="001E6DF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D43EE7" w:rsidRPr="001F03B3" w:rsidRDefault="00D43EE7" w:rsidP="001E6DF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D43EE7" w:rsidRPr="001F03B3" w:rsidRDefault="00D43EE7" w:rsidP="001E6DFC">
      <w:pPr>
        <w:spacing w:line="36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5A730F" w:rsidRPr="001F03B3" w:rsidRDefault="005A730F" w:rsidP="00BE7D2B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 w:hint="eastAsia"/>
          <w:sz w:val="28"/>
          <w:szCs w:val="28"/>
        </w:rPr>
        <w:t>教务处</w:t>
      </w:r>
    </w:p>
    <w:p w:rsidR="001F03B3" w:rsidRPr="001F03B3" w:rsidRDefault="001F03B3" w:rsidP="00BE7D2B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1F03B3">
        <w:rPr>
          <w:rFonts w:asciiTheme="minorEastAsia" w:hAnsiTheme="minorEastAsia"/>
          <w:sz w:val="28"/>
          <w:szCs w:val="28"/>
        </w:rPr>
        <w:t>2016-9-22</w:t>
      </w:r>
    </w:p>
    <w:p w:rsidR="00D43EE7" w:rsidRDefault="00DE025E" w:rsidP="00BE7D2B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BE7D2B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D43EE7" w:rsidRDefault="00D43EE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D43EE7" w:rsidRPr="001F03B3" w:rsidRDefault="00D43EE7" w:rsidP="001F03B3">
      <w:pPr>
        <w:jc w:val="left"/>
        <w:rPr>
          <w:rFonts w:asciiTheme="minorEastAsia" w:hAnsiTheme="minorEastAsia"/>
          <w:b/>
          <w:sz w:val="28"/>
          <w:szCs w:val="28"/>
        </w:rPr>
      </w:pPr>
      <w:r w:rsidRPr="001F03B3">
        <w:rPr>
          <w:rFonts w:asciiTheme="minorEastAsia" w:hAnsiTheme="minorEastAsia" w:hint="eastAsia"/>
          <w:b/>
          <w:sz w:val="28"/>
          <w:szCs w:val="28"/>
        </w:rPr>
        <w:lastRenderedPageBreak/>
        <w:t>附件1</w:t>
      </w:r>
    </w:p>
    <w:p w:rsidR="00D43EE7" w:rsidRDefault="00D43EE7" w:rsidP="00D43EE7">
      <w:pPr>
        <w:tabs>
          <w:tab w:val="left" w:pos="4200"/>
        </w:tabs>
        <w:autoSpaceDE w:val="0"/>
        <w:autoSpaceDN w:val="0"/>
        <w:adjustRightInd w:val="0"/>
        <w:spacing w:line="50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sz w:val="32"/>
          <w:szCs w:val="32"/>
        </w:rPr>
        <w:t>武汉理工大学</w:t>
      </w:r>
      <w:r w:rsidRPr="00A31CA0">
        <w:rPr>
          <w:rFonts w:ascii="华文中宋" w:eastAsia="华文中宋" w:hAnsi="华文中宋" w:cs="Times New Roman" w:hint="eastAsia"/>
          <w:b/>
          <w:sz w:val="32"/>
          <w:szCs w:val="32"/>
        </w:rPr>
        <w:t>慕课（</w:t>
      </w:r>
      <w:r w:rsidRPr="00A31CA0">
        <w:rPr>
          <w:rFonts w:ascii="华文中宋" w:eastAsia="华文中宋" w:hAnsi="华文中宋" w:cs="Times New Roman"/>
          <w:b/>
          <w:sz w:val="32"/>
          <w:szCs w:val="32"/>
        </w:rPr>
        <w:t>MOOC</w:t>
      </w:r>
      <w:r w:rsidRPr="00A31CA0">
        <w:rPr>
          <w:rFonts w:ascii="华文中宋" w:eastAsia="华文中宋" w:hAnsi="华文中宋" w:cs="Times New Roman" w:hint="eastAsia"/>
          <w:b/>
          <w:sz w:val="32"/>
          <w:szCs w:val="32"/>
        </w:rPr>
        <w:t>）制作技术标准</w:t>
      </w:r>
    </w:p>
    <w:p w:rsidR="00D43EE7" w:rsidRPr="00BC5915" w:rsidRDefault="00D43EE7" w:rsidP="00D43EE7">
      <w:pPr>
        <w:tabs>
          <w:tab w:val="left" w:pos="4200"/>
        </w:tabs>
        <w:autoSpaceDE w:val="0"/>
        <w:autoSpaceDN w:val="0"/>
        <w:adjustRightInd w:val="0"/>
        <w:spacing w:line="500" w:lineRule="exact"/>
        <w:rPr>
          <w:rFonts w:ascii="华文中宋" w:eastAsia="华文中宋" w:hAnsi="华文中宋" w:cs="Times New Roman"/>
          <w:sz w:val="30"/>
          <w:szCs w:val="30"/>
        </w:rPr>
      </w:pPr>
    </w:p>
    <w:p w:rsidR="00D43EE7" w:rsidRPr="00CB17B8" w:rsidRDefault="00D43EE7" w:rsidP="00D43EE7">
      <w:pPr>
        <w:tabs>
          <w:tab w:val="left" w:pos="4200"/>
        </w:tabs>
        <w:autoSpaceDE w:val="0"/>
        <w:autoSpaceDN w:val="0"/>
        <w:adjustRightIn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CB17B8">
        <w:rPr>
          <w:rFonts w:asciiTheme="minorEastAsia" w:hAnsiTheme="minorEastAsia" w:hint="eastAsia"/>
          <w:b/>
          <w:sz w:val="28"/>
          <w:szCs w:val="28"/>
        </w:rPr>
        <w:t>一、视频制作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1.视频编码方式：视频压缩采用 H.264/AVC编码方式，封装格式采用</w:t>
      </w:r>
      <w:r w:rsidRPr="00CB17B8">
        <w:rPr>
          <w:rFonts w:asciiTheme="minorEastAsia" w:hAnsiTheme="minorEastAsia"/>
          <w:sz w:val="28"/>
          <w:szCs w:val="28"/>
        </w:rPr>
        <w:t>MP4</w:t>
      </w:r>
      <w:r w:rsidRPr="00CB17B8">
        <w:rPr>
          <w:rFonts w:asciiTheme="minorEastAsia" w:hAnsiTheme="minorEastAsia" w:hint="eastAsia"/>
          <w:sz w:val="28"/>
          <w:szCs w:val="28"/>
        </w:rPr>
        <w:t>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2.视频分辨率：制作时</w:t>
      </w:r>
      <w:r>
        <w:rPr>
          <w:rFonts w:asciiTheme="minorEastAsia" w:hAnsiTheme="minorEastAsia" w:hint="eastAsia"/>
          <w:sz w:val="28"/>
          <w:szCs w:val="28"/>
        </w:rPr>
        <w:t>可按超</w:t>
      </w:r>
      <w:r w:rsidRPr="00CB17B8">
        <w:rPr>
          <w:rFonts w:asciiTheme="minorEastAsia" w:hAnsiTheme="minorEastAsia" w:hint="eastAsia"/>
          <w:sz w:val="28"/>
          <w:szCs w:val="28"/>
        </w:rPr>
        <w:t>高</w:t>
      </w:r>
      <w:r>
        <w:rPr>
          <w:rFonts w:asciiTheme="minorEastAsia" w:hAnsiTheme="minorEastAsia" w:hint="eastAsia"/>
          <w:sz w:val="28"/>
          <w:szCs w:val="28"/>
        </w:rPr>
        <w:t>清要求（</w:t>
      </w:r>
      <w:r w:rsidRPr="00CB17B8">
        <w:rPr>
          <w:rFonts w:asciiTheme="minorEastAsia" w:hAnsiTheme="minorEastAsia" w:hint="eastAsia"/>
          <w:sz w:val="28"/>
          <w:szCs w:val="28"/>
        </w:rPr>
        <w:t>画面宽高比16:9，分辨率1920×1080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CB17B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发布</w:t>
      </w:r>
      <w:r w:rsidRPr="00CB17B8">
        <w:rPr>
          <w:rFonts w:asciiTheme="minorEastAsia" w:hAnsiTheme="minorEastAsia" w:hint="eastAsia"/>
          <w:sz w:val="28"/>
          <w:szCs w:val="28"/>
        </w:rPr>
        <w:t>时压缩</w:t>
      </w:r>
      <w:r>
        <w:rPr>
          <w:rFonts w:asciiTheme="minorEastAsia" w:hAnsiTheme="minorEastAsia" w:hint="eastAsia"/>
          <w:sz w:val="28"/>
          <w:szCs w:val="28"/>
        </w:rPr>
        <w:t>为高清或标清</w:t>
      </w:r>
      <w:r w:rsidRPr="00CB17B8">
        <w:rPr>
          <w:rFonts w:asciiTheme="minorEastAsia" w:hAnsiTheme="minorEastAsia" w:hint="eastAsia"/>
          <w:sz w:val="28"/>
          <w:szCs w:val="28"/>
        </w:rPr>
        <w:t>，分辨率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CB17B8">
        <w:rPr>
          <w:rFonts w:asciiTheme="minorEastAsia" w:hAnsiTheme="minorEastAsia" w:hint="eastAsia"/>
          <w:sz w:val="28"/>
          <w:szCs w:val="28"/>
        </w:rPr>
        <w:t>1280×720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CB17B8">
        <w:rPr>
          <w:rFonts w:asciiTheme="minorEastAsia" w:hAnsiTheme="minorEastAsia" w:hint="eastAsia"/>
          <w:sz w:val="28"/>
          <w:szCs w:val="28"/>
        </w:rPr>
        <w:t>单个视频文件</w:t>
      </w:r>
      <w:r>
        <w:rPr>
          <w:rFonts w:asciiTheme="minorEastAsia" w:hAnsiTheme="minorEastAsia" w:hint="eastAsia"/>
          <w:sz w:val="28"/>
          <w:szCs w:val="28"/>
        </w:rPr>
        <w:t>小</w:t>
      </w:r>
      <w:r w:rsidRPr="00CB17B8">
        <w:rPr>
          <w:rFonts w:asciiTheme="minorEastAsia" w:hAnsiTheme="minorEastAsia" w:hint="eastAsia"/>
          <w:sz w:val="28"/>
          <w:szCs w:val="28"/>
        </w:rPr>
        <w:t>于800M。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/>
          <w:sz w:val="28"/>
          <w:szCs w:val="28"/>
        </w:rPr>
        <w:t>3.</w:t>
      </w:r>
      <w:r w:rsidRPr="00CB17B8">
        <w:rPr>
          <w:rFonts w:asciiTheme="minorEastAsia" w:hAnsiTheme="minorEastAsia" w:hint="eastAsia"/>
          <w:sz w:val="28"/>
          <w:szCs w:val="28"/>
        </w:rPr>
        <w:t>视频码率：建议不低于1Mbps。（bps：每秒比特数）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/>
          <w:sz w:val="28"/>
          <w:szCs w:val="28"/>
        </w:rPr>
        <w:t>4.</w:t>
      </w:r>
      <w:r w:rsidRPr="00CB17B8">
        <w:rPr>
          <w:rFonts w:asciiTheme="minorEastAsia" w:hAnsiTheme="minorEastAsia" w:hint="eastAsia"/>
          <w:sz w:val="28"/>
          <w:szCs w:val="28"/>
        </w:rPr>
        <w:t>视频帧率：PAL制，25帧/秒，扫描方式为逐行扫描。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/>
          <w:sz w:val="28"/>
          <w:szCs w:val="28"/>
        </w:rPr>
        <w:t>5.</w:t>
      </w:r>
      <w:r w:rsidRPr="00CB17B8">
        <w:rPr>
          <w:rFonts w:asciiTheme="minorEastAsia" w:hAnsiTheme="minorEastAsia" w:hint="eastAsia"/>
          <w:sz w:val="28"/>
          <w:szCs w:val="28"/>
        </w:rPr>
        <w:t>图像效果：（1）</w:t>
      </w:r>
      <w:r w:rsidRPr="00CC5E2E">
        <w:rPr>
          <w:rFonts w:asciiTheme="minorEastAsia" w:hAnsiTheme="minorEastAsia" w:hint="eastAsia"/>
          <w:sz w:val="28"/>
          <w:szCs w:val="28"/>
        </w:rPr>
        <w:t>画面以中景和近景为主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CB17B8">
        <w:rPr>
          <w:rFonts w:asciiTheme="minorEastAsia" w:hAnsiTheme="minorEastAsia" w:hint="eastAsia"/>
          <w:sz w:val="28"/>
          <w:szCs w:val="28"/>
        </w:rPr>
        <w:t>（2）图像不过亮、过暗；（3）人、物移动时无拖影、耀光现象；（</w:t>
      </w:r>
      <w:r w:rsidRPr="00CB17B8">
        <w:rPr>
          <w:rFonts w:asciiTheme="minorEastAsia" w:hAnsiTheme="minorEastAsia"/>
          <w:sz w:val="28"/>
          <w:szCs w:val="28"/>
        </w:rPr>
        <w:t>4</w:t>
      </w:r>
      <w:r w:rsidRPr="00CB17B8">
        <w:rPr>
          <w:rFonts w:asciiTheme="minorEastAsia" w:hAnsiTheme="minorEastAsia" w:hint="eastAsia"/>
          <w:sz w:val="28"/>
          <w:szCs w:val="28"/>
        </w:rPr>
        <w:t>）图像无抖动跳跃，色彩无突变，编辑点处图像稳定，画面剪辑衔接自然，无空白帧。（5）白平衡正确，无明显偏色。（</w:t>
      </w:r>
      <w:r>
        <w:rPr>
          <w:rFonts w:asciiTheme="minorEastAsia" w:hAnsiTheme="minorEastAsia" w:hint="eastAsia"/>
          <w:sz w:val="28"/>
          <w:szCs w:val="28"/>
        </w:rPr>
        <w:t>６</w:t>
      </w:r>
      <w:r w:rsidRPr="00CB17B8">
        <w:rPr>
          <w:rFonts w:asciiTheme="minorEastAsia" w:hAnsiTheme="minorEastAsia" w:hint="eastAsia"/>
          <w:sz w:val="28"/>
          <w:szCs w:val="28"/>
        </w:rPr>
        <w:t>）无其它图像质量问题。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6.音频编码：采用高级音频编码AAC(</w:t>
      </w:r>
      <w:r w:rsidRPr="00CB17B8">
        <w:rPr>
          <w:rFonts w:asciiTheme="minorEastAsia" w:hAnsiTheme="minorEastAsia"/>
          <w:sz w:val="28"/>
          <w:szCs w:val="28"/>
        </w:rPr>
        <w:t>Advanced Audio Coding</w:t>
      </w:r>
      <w:r w:rsidRPr="00CB17B8">
        <w:rPr>
          <w:rFonts w:asciiTheme="minorEastAsia" w:hAnsiTheme="minorEastAsia" w:hint="eastAsia"/>
          <w:sz w:val="28"/>
          <w:szCs w:val="28"/>
        </w:rPr>
        <w:t>)。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 xml:space="preserve">7.音频采样率：不低于48KHz。 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8.音频码流率：建议不低于128Kbps。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9.音频信噪比不低于48db。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10.声音效果：（1）声音和画面同步。（2）双声道。（</w:t>
      </w:r>
      <w:r w:rsidRPr="00CB17B8">
        <w:rPr>
          <w:rFonts w:asciiTheme="minorEastAsia" w:hAnsiTheme="minorEastAsia"/>
          <w:sz w:val="28"/>
          <w:szCs w:val="28"/>
        </w:rPr>
        <w:t>3</w:t>
      </w:r>
      <w:r w:rsidRPr="00CB17B8">
        <w:rPr>
          <w:rFonts w:asciiTheme="minorEastAsia" w:hAnsiTheme="minorEastAsia" w:hint="eastAsia"/>
          <w:sz w:val="28"/>
          <w:szCs w:val="28"/>
        </w:rPr>
        <w:t>）声音无明显失真、无明显噪音、回声或其它杂音，无音量忽大忽小现象。（</w:t>
      </w:r>
      <w:r w:rsidRPr="00CB17B8">
        <w:rPr>
          <w:rFonts w:asciiTheme="minorEastAsia" w:hAnsiTheme="minorEastAsia"/>
          <w:sz w:val="28"/>
          <w:szCs w:val="28"/>
        </w:rPr>
        <w:t>4</w:t>
      </w:r>
      <w:r w:rsidRPr="00CB17B8">
        <w:rPr>
          <w:rFonts w:asciiTheme="minorEastAsia" w:hAnsiTheme="minorEastAsia" w:hint="eastAsia"/>
          <w:sz w:val="28"/>
          <w:szCs w:val="28"/>
        </w:rPr>
        <w:t>）伴音清晰、饱满、圆润，解说声与现场声无明显比例失调，解说声与背景音乐无明显比例失调。（</w:t>
      </w:r>
      <w:r w:rsidRPr="00CB17B8">
        <w:rPr>
          <w:rFonts w:asciiTheme="minorEastAsia" w:hAnsiTheme="minorEastAsia"/>
          <w:sz w:val="28"/>
          <w:szCs w:val="28"/>
        </w:rPr>
        <w:t>5</w:t>
      </w:r>
      <w:r w:rsidRPr="00CB17B8">
        <w:rPr>
          <w:rFonts w:asciiTheme="minorEastAsia" w:hAnsiTheme="minorEastAsia" w:hint="eastAsia"/>
          <w:sz w:val="28"/>
          <w:szCs w:val="28"/>
        </w:rPr>
        <w:t>）无其它声音质量问题。</w:t>
      </w:r>
      <w:bookmarkStart w:id="0" w:name="_GoBack"/>
      <w:bookmarkEnd w:id="0"/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lastRenderedPageBreak/>
        <w:t>11.视频素材：用于课程的视频、图片等资料应选用高质量、清晰的素材，尽量与课程视频分辨率相匹配。若用PPT作为素材的，注意PPT的</w:t>
      </w:r>
      <w:r>
        <w:rPr>
          <w:rFonts w:asciiTheme="minorEastAsia" w:hAnsiTheme="minorEastAsia" w:hint="eastAsia"/>
          <w:sz w:val="28"/>
          <w:szCs w:val="28"/>
        </w:rPr>
        <w:t>文字不能错，</w:t>
      </w:r>
      <w:r w:rsidRPr="00CB17B8">
        <w:rPr>
          <w:rFonts w:asciiTheme="minorEastAsia" w:hAnsiTheme="minorEastAsia" w:hint="eastAsia"/>
          <w:sz w:val="28"/>
          <w:szCs w:val="28"/>
        </w:rPr>
        <w:t>宽高比应设置为16:9，排版美观，画面和谐精美。</w:t>
      </w:r>
      <w:r>
        <w:rPr>
          <w:rFonts w:asciiTheme="minorEastAsia" w:hAnsiTheme="minorEastAsia" w:hint="eastAsia"/>
          <w:sz w:val="28"/>
          <w:szCs w:val="28"/>
        </w:rPr>
        <w:t>地图须严格按国家要求送审，能不用尽量避免使用。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12.动画、文字：后期制作的动画、文字，不能出现错误，同一门课程中字体风格保持一致。</w:t>
      </w:r>
    </w:p>
    <w:p w:rsidR="00D43EE7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13.片头：建议片头长度不超过10秒。一个教学单元内，如果有多个视频，建议仅在第一个视频加片头，在最后一个视频加片尾。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14.视频长度：建议单个视频长度为5</w:t>
      </w:r>
      <w:r>
        <w:rPr>
          <w:rFonts w:asciiTheme="minorEastAsia" w:hAnsiTheme="minorEastAsia" w:hint="eastAsia"/>
          <w:sz w:val="28"/>
          <w:szCs w:val="28"/>
        </w:rPr>
        <w:t>～</w:t>
      </w:r>
      <w:r w:rsidRPr="00CB17B8">
        <w:rPr>
          <w:rFonts w:asciiTheme="minorEastAsia" w:hAnsiTheme="minorEastAsia"/>
          <w:sz w:val="28"/>
          <w:szCs w:val="28"/>
        </w:rPr>
        <w:t>15分钟</w:t>
      </w:r>
      <w:r w:rsidRPr="00CB17B8">
        <w:rPr>
          <w:rFonts w:asciiTheme="minorEastAsia" w:hAnsiTheme="minorEastAsia" w:hint="eastAsia"/>
          <w:sz w:val="28"/>
          <w:szCs w:val="28"/>
        </w:rPr>
        <w:t>，最长不超过20分钟。</w:t>
      </w:r>
    </w:p>
    <w:p w:rsidR="00D43EE7" w:rsidRPr="00CB17B8" w:rsidRDefault="00D43EE7" w:rsidP="00D43EE7">
      <w:pPr>
        <w:rPr>
          <w:rFonts w:asciiTheme="minorEastAsia" w:hAnsiTheme="minorEastAsia"/>
          <w:b/>
          <w:sz w:val="28"/>
          <w:szCs w:val="28"/>
        </w:rPr>
      </w:pPr>
      <w:r w:rsidRPr="00CB17B8">
        <w:rPr>
          <w:rFonts w:asciiTheme="minorEastAsia" w:hAnsiTheme="minorEastAsia"/>
          <w:b/>
          <w:sz w:val="28"/>
          <w:szCs w:val="28"/>
        </w:rPr>
        <w:t>二</w:t>
      </w:r>
      <w:r w:rsidRPr="00CB17B8">
        <w:rPr>
          <w:rFonts w:asciiTheme="minorEastAsia" w:hAnsiTheme="minorEastAsia" w:hint="eastAsia"/>
          <w:b/>
          <w:sz w:val="28"/>
          <w:szCs w:val="28"/>
        </w:rPr>
        <w:t>、</w:t>
      </w:r>
      <w:r w:rsidRPr="00CB17B8">
        <w:rPr>
          <w:rFonts w:asciiTheme="minorEastAsia" w:hAnsiTheme="minorEastAsia"/>
          <w:b/>
          <w:sz w:val="28"/>
          <w:szCs w:val="28"/>
        </w:rPr>
        <w:t>唱词</w:t>
      </w:r>
      <w:r w:rsidRPr="00CB17B8">
        <w:rPr>
          <w:rFonts w:asciiTheme="minorEastAsia" w:hAnsiTheme="minorEastAsia" w:hint="eastAsia"/>
          <w:b/>
          <w:sz w:val="28"/>
          <w:szCs w:val="28"/>
        </w:rPr>
        <w:t>（字幕）</w:t>
      </w:r>
      <w:r w:rsidRPr="00CB17B8">
        <w:rPr>
          <w:rFonts w:asciiTheme="minorEastAsia" w:hAnsiTheme="minorEastAsia"/>
          <w:b/>
          <w:sz w:val="28"/>
          <w:szCs w:val="28"/>
        </w:rPr>
        <w:t>制作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唱词不是必选项。</w:t>
      </w:r>
      <w:r>
        <w:rPr>
          <w:rFonts w:asciiTheme="minorEastAsia" w:hAnsiTheme="minorEastAsia" w:hint="eastAsia"/>
          <w:sz w:val="28"/>
          <w:szCs w:val="28"/>
        </w:rPr>
        <w:t>如出现</w:t>
      </w:r>
      <w:r w:rsidRPr="00CB17B8">
        <w:rPr>
          <w:rFonts w:asciiTheme="minorEastAsia" w:hAnsiTheme="minorEastAsia" w:hint="eastAsia"/>
          <w:sz w:val="28"/>
          <w:szCs w:val="28"/>
        </w:rPr>
        <w:t>下述情况应考虑加唱词：（1）用外文讲课的，须配中文字幕；（2）用普通话授课但口音较重的，应配中文字幕；（3）希望“走出去”的课程，须配英文字幕。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唱词的</w:t>
      </w:r>
      <w:r>
        <w:rPr>
          <w:rFonts w:asciiTheme="minorEastAsia" w:hAnsiTheme="minorEastAsia" w:hint="eastAsia"/>
          <w:sz w:val="28"/>
          <w:szCs w:val="28"/>
        </w:rPr>
        <w:t>要求如下</w:t>
      </w:r>
      <w:r w:rsidRPr="00CB17B8">
        <w:rPr>
          <w:rFonts w:asciiTheme="minorEastAsia" w:hAnsiTheme="minorEastAsia" w:hint="eastAsia"/>
          <w:sz w:val="28"/>
          <w:szCs w:val="28"/>
        </w:rPr>
        <w:t>：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1．唱词文件格式：SRT封装格式，UTF-</w:t>
      </w:r>
      <w:r w:rsidRPr="00CB17B8">
        <w:rPr>
          <w:rFonts w:asciiTheme="minorEastAsia" w:hAnsiTheme="minorEastAsia"/>
          <w:sz w:val="28"/>
          <w:szCs w:val="28"/>
        </w:rPr>
        <w:t>8编码</w:t>
      </w:r>
      <w:r w:rsidRPr="00CB17B8">
        <w:rPr>
          <w:rFonts w:asciiTheme="minorEastAsia" w:hAnsiTheme="minorEastAsia" w:hint="eastAsia"/>
          <w:sz w:val="28"/>
          <w:szCs w:val="28"/>
        </w:rPr>
        <w:t>，</w:t>
      </w:r>
      <w:r w:rsidRPr="00CB17B8">
        <w:rPr>
          <w:rFonts w:asciiTheme="minorEastAsia" w:hAnsiTheme="minorEastAsia"/>
          <w:sz w:val="28"/>
          <w:szCs w:val="28"/>
        </w:rPr>
        <w:t>独立文件</w:t>
      </w:r>
      <w:r w:rsidRPr="00CB17B8">
        <w:rPr>
          <w:rFonts w:asciiTheme="minorEastAsia" w:hAnsiTheme="minorEastAsia" w:hint="eastAsia"/>
          <w:sz w:val="28"/>
          <w:szCs w:val="28"/>
        </w:rPr>
        <w:t>。多语种唱词应用多个SRT文件封装（如中英文双唱词，应配1个中文SRT文件和1个英文SRT文件）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2．唱词的行数、字数要求：每屏只有一行唱词，每行不超过2</w:t>
      </w:r>
      <w:r w:rsidRPr="00CB17B8">
        <w:rPr>
          <w:rFonts w:asciiTheme="minorEastAsia" w:hAnsiTheme="minorEastAsia"/>
          <w:sz w:val="28"/>
          <w:szCs w:val="28"/>
        </w:rPr>
        <w:t>0</w:t>
      </w:r>
      <w:r w:rsidRPr="00CB17B8">
        <w:rPr>
          <w:rFonts w:asciiTheme="minorEastAsia" w:hAnsiTheme="minorEastAsia" w:hint="eastAsia"/>
          <w:sz w:val="28"/>
          <w:szCs w:val="28"/>
        </w:rPr>
        <w:t>个字。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3．唱词时间轴对应：唱词文字出现的时间与视频声音一致。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4．唱词的文字内容：唱词文字要使用符合国家标准的规范字，</w:t>
      </w:r>
      <w:r w:rsidRPr="00CB17B8">
        <w:rPr>
          <w:rFonts w:asciiTheme="minorEastAsia" w:hAnsiTheme="minorEastAsia" w:hint="eastAsia"/>
          <w:sz w:val="28"/>
          <w:szCs w:val="28"/>
        </w:rPr>
        <w:lastRenderedPageBreak/>
        <w:t>除特殊情况下不出现繁体字、异体字、错别字。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5．唱词中的标点符号：只有书名号及书名号中的标点、间隔号、连接号、具有特殊含意的词语的引号可以出现在唱词中，在每屏唱词中用空格代替标点表示语气停顿。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6．唱词的断句：不简单按照字数断句，以内容为断句依据。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7．唱词中的数学公式、化学分子式、物理量和单位，尽量以文本文字呈现；不宜用文本文字呈现的且在视频画面中已经通过PPT、板书等方式显示清楚的，可以不加该行唱词。</w:t>
      </w:r>
    </w:p>
    <w:p w:rsidR="00D43EE7" w:rsidRPr="00CB17B8" w:rsidRDefault="00D43EE7" w:rsidP="00D43EE7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８.唱词文字：中文。有特殊需求的课程，除制作中文唱词外，可另外制作英文等其他外文唱词。</w:t>
      </w:r>
    </w:p>
    <w:p w:rsidR="00D43EE7" w:rsidRPr="00CB17B8" w:rsidRDefault="00D43EE7" w:rsidP="00D43EE7">
      <w:pPr>
        <w:rPr>
          <w:rFonts w:asciiTheme="minorEastAsia" w:hAnsiTheme="minorEastAsia"/>
          <w:b/>
          <w:sz w:val="28"/>
          <w:szCs w:val="28"/>
        </w:rPr>
      </w:pPr>
      <w:r w:rsidRPr="00CB17B8">
        <w:rPr>
          <w:rFonts w:asciiTheme="minorEastAsia" w:hAnsiTheme="minorEastAsia" w:hint="eastAsia"/>
          <w:b/>
          <w:sz w:val="28"/>
          <w:szCs w:val="28"/>
        </w:rPr>
        <w:t>三、教学资源</w:t>
      </w:r>
    </w:p>
    <w:p w:rsidR="00D43EE7" w:rsidRPr="00CB17B8" w:rsidRDefault="00D43EE7" w:rsidP="00D43E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1.文本文档格式：由于文档上传到平台后需要转码，统一</w:t>
      </w:r>
      <w:r w:rsidRPr="00CB17B8">
        <w:rPr>
          <w:rFonts w:asciiTheme="minorEastAsia" w:hAnsiTheme="minorEastAsia"/>
          <w:sz w:val="28"/>
          <w:szCs w:val="28"/>
        </w:rPr>
        <w:t>要求使用</w:t>
      </w:r>
      <w:r w:rsidRPr="00CB17B8">
        <w:rPr>
          <w:rFonts w:asciiTheme="minorEastAsia" w:hAnsiTheme="minorEastAsia" w:hint="eastAsia"/>
          <w:sz w:val="28"/>
          <w:szCs w:val="28"/>
        </w:rPr>
        <w:t>*</w:t>
      </w:r>
      <w:r w:rsidRPr="00CB17B8">
        <w:rPr>
          <w:rFonts w:asciiTheme="minorEastAsia" w:hAnsiTheme="minorEastAsia"/>
          <w:sz w:val="28"/>
          <w:szCs w:val="28"/>
        </w:rPr>
        <w:t>.pdf格式作为</w:t>
      </w:r>
      <w:r w:rsidRPr="00CB17B8">
        <w:rPr>
          <w:rFonts w:asciiTheme="minorEastAsia" w:hAnsiTheme="minorEastAsia" w:hint="eastAsia"/>
          <w:sz w:val="28"/>
          <w:szCs w:val="28"/>
        </w:rPr>
        <w:t>文本</w:t>
      </w:r>
      <w:r w:rsidRPr="00CB17B8">
        <w:rPr>
          <w:rFonts w:asciiTheme="minorEastAsia" w:hAnsiTheme="minorEastAsia"/>
          <w:sz w:val="28"/>
          <w:szCs w:val="28"/>
        </w:rPr>
        <w:t>格式标准</w:t>
      </w:r>
      <w:r w:rsidRPr="00CB17B8">
        <w:rPr>
          <w:rFonts w:asciiTheme="minorEastAsia" w:hAnsiTheme="minorEastAsia" w:hint="eastAsia"/>
          <w:sz w:val="28"/>
          <w:szCs w:val="28"/>
        </w:rPr>
        <w:t>，使用</w:t>
      </w:r>
      <w:r w:rsidRPr="00CB17B8">
        <w:rPr>
          <w:rFonts w:asciiTheme="minorEastAsia" w:hAnsiTheme="minorEastAsia"/>
          <w:sz w:val="28"/>
          <w:szCs w:val="28"/>
        </w:rPr>
        <w:t xml:space="preserve">*.doc </w:t>
      </w:r>
      <w:r w:rsidRPr="00CB17B8">
        <w:rPr>
          <w:rFonts w:asciiTheme="minorEastAsia" w:hAnsiTheme="minorEastAsia" w:hint="eastAsia"/>
          <w:sz w:val="28"/>
          <w:szCs w:val="28"/>
        </w:rPr>
        <w:t>、</w:t>
      </w:r>
      <w:r w:rsidRPr="00CB17B8">
        <w:rPr>
          <w:rFonts w:asciiTheme="minorEastAsia" w:hAnsiTheme="minorEastAsia"/>
          <w:sz w:val="28"/>
          <w:szCs w:val="28"/>
        </w:rPr>
        <w:t>*.docx</w:t>
      </w:r>
      <w:r w:rsidRPr="00CB17B8">
        <w:rPr>
          <w:rFonts w:asciiTheme="minorEastAsia" w:hAnsiTheme="minorEastAsia" w:hint="eastAsia"/>
          <w:sz w:val="28"/>
          <w:szCs w:val="28"/>
        </w:rPr>
        <w:t>、</w:t>
      </w:r>
      <w:r w:rsidRPr="00CB17B8">
        <w:rPr>
          <w:rFonts w:asciiTheme="minorEastAsia" w:hAnsiTheme="minorEastAsia"/>
          <w:sz w:val="28"/>
          <w:szCs w:val="28"/>
        </w:rPr>
        <w:t xml:space="preserve"> *.pdf</w:t>
      </w:r>
      <w:r w:rsidRPr="00CB17B8">
        <w:rPr>
          <w:rFonts w:asciiTheme="minorEastAsia" w:hAnsiTheme="minorEastAsia" w:hint="eastAsia"/>
          <w:sz w:val="28"/>
          <w:szCs w:val="28"/>
        </w:rPr>
        <w:t>、</w:t>
      </w:r>
      <w:r w:rsidRPr="00CB17B8">
        <w:rPr>
          <w:rFonts w:asciiTheme="minorEastAsia" w:hAnsiTheme="minorEastAsia"/>
          <w:sz w:val="28"/>
          <w:szCs w:val="28"/>
        </w:rPr>
        <w:t xml:space="preserve"> *.</w:t>
      </w:r>
      <w:r w:rsidRPr="00CB17B8">
        <w:rPr>
          <w:rFonts w:asciiTheme="minorEastAsia" w:hAnsiTheme="minorEastAsia" w:hint="eastAsia"/>
          <w:sz w:val="28"/>
          <w:szCs w:val="28"/>
        </w:rPr>
        <w:t>ppt、</w:t>
      </w:r>
      <w:r w:rsidRPr="00CB17B8">
        <w:rPr>
          <w:rFonts w:asciiTheme="minorEastAsia" w:hAnsiTheme="minorEastAsia"/>
          <w:sz w:val="28"/>
          <w:szCs w:val="28"/>
        </w:rPr>
        <w:t xml:space="preserve"> *.</w:t>
      </w:r>
      <w:r w:rsidRPr="00CB17B8">
        <w:rPr>
          <w:rFonts w:asciiTheme="minorEastAsia" w:hAnsiTheme="minorEastAsia" w:hint="eastAsia"/>
          <w:sz w:val="28"/>
          <w:szCs w:val="28"/>
        </w:rPr>
        <w:t>ppt</w:t>
      </w:r>
      <w:r w:rsidRPr="00CB17B8">
        <w:rPr>
          <w:rFonts w:asciiTheme="minorEastAsia" w:hAnsiTheme="minorEastAsia"/>
          <w:sz w:val="28"/>
          <w:szCs w:val="28"/>
        </w:rPr>
        <w:t>x</w:t>
      </w:r>
      <w:r w:rsidRPr="00CB17B8">
        <w:rPr>
          <w:rFonts w:asciiTheme="minorEastAsia" w:hAnsiTheme="minorEastAsia" w:hint="eastAsia"/>
          <w:sz w:val="28"/>
          <w:szCs w:val="28"/>
        </w:rPr>
        <w:t>和*.txt</w:t>
      </w:r>
      <w:r w:rsidRPr="00CB17B8">
        <w:rPr>
          <w:rFonts w:asciiTheme="minorEastAsia" w:hAnsiTheme="minorEastAsia"/>
          <w:sz w:val="28"/>
          <w:szCs w:val="28"/>
        </w:rPr>
        <w:t>等存储格式</w:t>
      </w:r>
      <w:r w:rsidRPr="00CB17B8">
        <w:rPr>
          <w:rFonts w:asciiTheme="minorEastAsia" w:hAnsiTheme="minorEastAsia" w:hint="eastAsia"/>
          <w:sz w:val="28"/>
          <w:szCs w:val="28"/>
        </w:rPr>
        <w:t>的上传时先另存为*</w:t>
      </w:r>
      <w:r w:rsidRPr="00CB17B8">
        <w:rPr>
          <w:rFonts w:asciiTheme="minorEastAsia" w:hAnsiTheme="minorEastAsia"/>
          <w:sz w:val="28"/>
          <w:szCs w:val="28"/>
        </w:rPr>
        <w:t>.pdf</w:t>
      </w:r>
      <w:r w:rsidRPr="005760DF">
        <w:rPr>
          <w:rFonts w:asciiTheme="minorEastAsia" w:hAnsiTheme="minorEastAsia" w:hint="eastAsia"/>
          <w:sz w:val="28"/>
          <w:szCs w:val="28"/>
        </w:rPr>
        <w:t>（PDF/A标准）</w:t>
      </w:r>
      <w:r w:rsidRPr="00CB17B8">
        <w:rPr>
          <w:rFonts w:asciiTheme="minorEastAsia" w:hAnsiTheme="minorEastAsia" w:hint="eastAsia"/>
          <w:sz w:val="28"/>
          <w:szCs w:val="28"/>
        </w:rPr>
        <w:t>文件。</w:t>
      </w:r>
    </w:p>
    <w:p w:rsidR="00D43EE7" w:rsidRDefault="00D43EE7" w:rsidP="00D43EE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CB17B8">
        <w:rPr>
          <w:rFonts w:asciiTheme="minorEastAsia" w:hAnsiTheme="minorEastAsia" w:hint="eastAsia"/>
          <w:sz w:val="28"/>
          <w:szCs w:val="28"/>
        </w:rPr>
        <w:t>2.图形图像文件：课程图片（相当于课程的</w:t>
      </w:r>
      <w:r w:rsidRPr="00CB17B8">
        <w:rPr>
          <w:rFonts w:asciiTheme="minorEastAsia" w:hAnsiTheme="minorEastAsia"/>
          <w:sz w:val="28"/>
          <w:szCs w:val="28"/>
        </w:rPr>
        <w:t>LOGO</w:t>
      </w:r>
      <w:r w:rsidRPr="00CB17B8">
        <w:rPr>
          <w:rFonts w:asciiTheme="minorEastAsia" w:hAnsiTheme="minorEastAsia" w:hint="eastAsia"/>
          <w:sz w:val="28"/>
          <w:szCs w:val="28"/>
        </w:rPr>
        <w:t>）支持jpg、png或bmp格式的图片，图片需大于426*240像素，小于20M。</w:t>
      </w:r>
      <w:r w:rsidRPr="00CB17B8">
        <w:rPr>
          <w:rFonts w:asciiTheme="minorEastAsia" w:hAnsiTheme="minorEastAsia"/>
          <w:sz w:val="28"/>
          <w:szCs w:val="28"/>
        </w:rPr>
        <w:t>富文本可以</w:t>
      </w:r>
      <w:r w:rsidRPr="00CB17B8">
        <w:rPr>
          <w:rFonts w:asciiTheme="minorEastAsia" w:hAnsiTheme="minorEastAsia" w:hint="eastAsia"/>
          <w:sz w:val="28"/>
          <w:szCs w:val="28"/>
        </w:rPr>
        <w:t>内嵌</w:t>
      </w:r>
      <w:r w:rsidRPr="00CB17B8">
        <w:rPr>
          <w:rFonts w:asciiTheme="minorEastAsia" w:hAnsiTheme="minorEastAsia"/>
          <w:sz w:val="28"/>
          <w:szCs w:val="28"/>
        </w:rPr>
        <w:t>支持*.jpg、*.jp</w:t>
      </w:r>
      <w:r w:rsidRPr="00CB17B8">
        <w:rPr>
          <w:rFonts w:asciiTheme="minorEastAsia" w:hAnsiTheme="minorEastAsia" w:hint="eastAsia"/>
          <w:sz w:val="28"/>
          <w:szCs w:val="28"/>
        </w:rPr>
        <w:t>e</w:t>
      </w:r>
      <w:r w:rsidRPr="00CB17B8">
        <w:rPr>
          <w:rFonts w:asciiTheme="minorEastAsia" w:hAnsiTheme="minorEastAsia"/>
          <w:sz w:val="28"/>
          <w:szCs w:val="28"/>
        </w:rPr>
        <w:t>g、*.gif、*.</w:t>
      </w:r>
      <w:r w:rsidRPr="00CB17B8">
        <w:rPr>
          <w:rFonts w:asciiTheme="minorEastAsia" w:hAnsiTheme="minorEastAsia" w:hint="eastAsia"/>
          <w:sz w:val="28"/>
          <w:szCs w:val="28"/>
        </w:rPr>
        <w:t>bmp</w:t>
      </w:r>
      <w:r w:rsidRPr="00CB17B8">
        <w:rPr>
          <w:rFonts w:asciiTheme="minorEastAsia" w:hAnsiTheme="minorEastAsia"/>
          <w:sz w:val="28"/>
          <w:szCs w:val="28"/>
        </w:rPr>
        <w:t>格式的图片，文件需小于10M</w:t>
      </w:r>
      <w:r w:rsidRPr="00CB17B8">
        <w:rPr>
          <w:rFonts w:asciiTheme="minorEastAsia" w:hAnsiTheme="minorEastAsia" w:hint="eastAsia"/>
          <w:sz w:val="28"/>
          <w:szCs w:val="28"/>
        </w:rPr>
        <w:t>。一般情况下，建议彩色图像颜色位深度不低于24位（真彩色），灰度图像灰度级不低于256级，图片内容清晰可辨，无明显的模糊。</w:t>
      </w:r>
    </w:p>
    <w:p w:rsidR="00D43EE7" w:rsidRPr="00CB17B8" w:rsidRDefault="00D43EE7" w:rsidP="00D43EE7">
      <w:pPr>
        <w:ind w:firstLineChars="200" w:firstLine="560"/>
        <w:rPr>
          <w:rFonts w:asciiTheme="minorEastAsia" w:hAnsiTheme="minorEastAsia"/>
        </w:rPr>
      </w:pPr>
      <w:r w:rsidRPr="00CB17B8">
        <w:rPr>
          <w:rFonts w:asciiTheme="minorEastAsia" w:hAnsiTheme="minorEastAsia" w:hint="eastAsia"/>
          <w:sz w:val="28"/>
          <w:szCs w:val="28"/>
        </w:rPr>
        <w:t>3.音频文件：*</w:t>
      </w:r>
      <w:r w:rsidRPr="00CB17B8">
        <w:rPr>
          <w:rFonts w:asciiTheme="minorEastAsia" w:hAnsiTheme="minorEastAsia"/>
          <w:sz w:val="28"/>
          <w:szCs w:val="28"/>
        </w:rPr>
        <w:t>.mp3</w:t>
      </w:r>
      <w:r w:rsidRPr="00CB17B8">
        <w:rPr>
          <w:rFonts w:asciiTheme="minorEastAsia" w:hAnsiTheme="minorEastAsia" w:hint="eastAsia"/>
          <w:sz w:val="28"/>
          <w:szCs w:val="28"/>
        </w:rPr>
        <w:t>（</w:t>
      </w:r>
      <w:r w:rsidRPr="00CB17B8">
        <w:rPr>
          <w:rFonts w:asciiTheme="minorEastAsia" w:hAnsiTheme="minorEastAsia"/>
          <w:sz w:val="28"/>
          <w:szCs w:val="28"/>
        </w:rPr>
        <w:t xml:space="preserve"> *.wma</w:t>
      </w:r>
      <w:r w:rsidRPr="00CB17B8">
        <w:rPr>
          <w:rFonts w:asciiTheme="minorEastAsia" w:hAnsiTheme="minorEastAsia" w:hint="eastAsia"/>
          <w:sz w:val="28"/>
          <w:szCs w:val="28"/>
        </w:rPr>
        <w:t>和*</w:t>
      </w:r>
      <w:r w:rsidRPr="00CB17B8">
        <w:rPr>
          <w:rFonts w:asciiTheme="minorEastAsia" w:hAnsiTheme="minorEastAsia"/>
          <w:sz w:val="28"/>
          <w:szCs w:val="28"/>
        </w:rPr>
        <w:t>.wav等格式</w:t>
      </w:r>
      <w:r w:rsidRPr="00CB17B8">
        <w:rPr>
          <w:rFonts w:asciiTheme="minorEastAsia" w:hAnsiTheme="minorEastAsia" w:hint="eastAsia"/>
          <w:sz w:val="28"/>
          <w:szCs w:val="28"/>
        </w:rPr>
        <w:t>须转换成</w:t>
      </w:r>
      <w:r w:rsidRPr="00CB17B8">
        <w:rPr>
          <w:rFonts w:asciiTheme="minorEastAsia" w:hAnsiTheme="minorEastAsia"/>
          <w:sz w:val="28"/>
          <w:szCs w:val="28"/>
        </w:rPr>
        <w:t>mp3</w:t>
      </w:r>
      <w:r w:rsidRPr="00CB17B8">
        <w:rPr>
          <w:rFonts w:asciiTheme="minorEastAsia" w:hAnsiTheme="minorEastAsia" w:hint="eastAsia"/>
          <w:sz w:val="28"/>
          <w:szCs w:val="28"/>
        </w:rPr>
        <w:t>格式），原则上音频采样频率不低于22.05KHz，量化位数不小于8位，音频</w:t>
      </w:r>
      <w:r w:rsidRPr="00CB17B8">
        <w:rPr>
          <w:rFonts w:asciiTheme="minorEastAsia" w:hAnsiTheme="minorEastAsia" w:hint="eastAsia"/>
          <w:sz w:val="28"/>
          <w:szCs w:val="28"/>
        </w:rPr>
        <w:lastRenderedPageBreak/>
        <w:t>码率不低于128Kbps；音频播放流畅，双声道，声音清晰，噪音低，回响小，无失真。</w:t>
      </w:r>
    </w:p>
    <w:p w:rsidR="00D43EE7" w:rsidRPr="00D43EE7" w:rsidRDefault="00D43EE7" w:rsidP="00D43EE7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D43EE7" w:rsidRDefault="00D43EE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F03B3" w:rsidRPr="00492352" w:rsidRDefault="001F03B3" w:rsidP="001F03B3">
      <w:pPr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附件2.</w:t>
      </w:r>
      <w:r w:rsidRPr="008668A3">
        <w:rPr>
          <w:rFonts w:asciiTheme="minorEastAsia" w:hAnsiTheme="minorEastAsia" w:hint="eastAsia"/>
          <w:b/>
          <w:sz w:val="28"/>
          <w:szCs w:val="28"/>
        </w:rPr>
        <w:t>课程教学设计表</w:t>
      </w:r>
    </w:p>
    <w:p w:rsidR="001F03B3" w:rsidRPr="00D6365A" w:rsidRDefault="001F03B3" w:rsidP="001F03B3">
      <w:pPr>
        <w:jc w:val="center"/>
        <w:rPr>
          <w:rFonts w:asciiTheme="minorEastAsia" w:hAnsiTheme="minorEastAsia"/>
          <w:b/>
          <w:sz w:val="28"/>
          <w:szCs w:val="28"/>
        </w:rPr>
      </w:pPr>
      <w:r w:rsidRPr="00D6365A">
        <w:rPr>
          <w:rFonts w:asciiTheme="minorEastAsia" w:hAnsiTheme="minorEastAsia" w:hint="eastAsia"/>
          <w:b/>
          <w:sz w:val="28"/>
          <w:szCs w:val="28"/>
        </w:rPr>
        <w:t>《课程教学设计表》</w:t>
      </w:r>
    </w:p>
    <w:tbl>
      <w:tblPr>
        <w:tblStyle w:val="a7"/>
        <w:tblW w:w="5000" w:type="pct"/>
        <w:tblLook w:val="04A0"/>
      </w:tblPr>
      <w:tblGrid>
        <w:gridCol w:w="1899"/>
        <w:gridCol w:w="2604"/>
        <w:gridCol w:w="426"/>
        <w:gridCol w:w="850"/>
        <w:gridCol w:w="290"/>
        <w:gridCol w:w="842"/>
        <w:gridCol w:w="1611"/>
      </w:tblGrid>
      <w:tr w:rsidR="001F03B3" w:rsidRPr="008B72A3" w:rsidTr="00651C78">
        <w:trPr>
          <w:trHeight w:val="680"/>
        </w:trPr>
        <w:tc>
          <w:tcPr>
            <w:tcW w:w="1115" w:type="pct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28" w:type="pct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所属学院</w:t>
            </w:r>
          </w:p>
        </w:tc>
        <w:tc>
          <w:tcPr>
            <w:tcW w:w="1439" w:type="pct"/>
            <w:gridSpan w:val="2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</w:tr>
      <w:tr w:rsidR="001F03B3" w:rsidRPr="008B72A3" w:rsidTr="00651C78">
        <w:trPr>
          <w:trHeight w:val="680"/>
        </w:trPr>
        <w:tc>
          <w:tcPr>
            <w:tcW w:w="1115" w:type="pct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课程负责人</w:t>
            </w:r>
          </w:p>
        </w:tc>
        <w:tc>
          <w:tcPr>
            <w:tcW w:w="1528" w:type="pct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439" w:type="pct"/>
            <w:gridSpan w:val="2"/>
            <w:vAlign w:val="center"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</w:p>
        </w:tc>
      </w:tr>
      <w:tr w:rsidR="001F03B3" w:rsidRPr="008B72A3" w:rsidTr="00651C78">
        <w:trPr>
          <w:trHeight w:val="481"/>
        </w:trPr>
        <w:tc>
          <w:tcPr>
            <w:tcW w:w="1115" w:type="pct"/>
            <w:shd w:val="clear" w:color="auto" w:fill="FFFFFF" w:themeFill="background1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课程章节</w:t>
            </w:r>
          </w:p>
        </w:tc>
        <w:tc>
          <w:tcPr>
            <w:tcW w:w="1778" w:type="pct"/>
            <w:gridSpan w:val="2"/>
            <w:shd w:val="clear" w:color="auto" w:fill="FFFFFF" w:themeFill="background1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162" w:type="pct"/>
            <w:gridSpan w:val="3"/>
            <w:shd w:val="clear" w:color="auto" w:fill="FFFFFF" w:themeFill="background1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内容及时长</w:t>
            </w:r>
          </w:p>
        </w:tc>
        <w:tc>
          <w:tcPr>
            <w:tcW w:w="945" w:type="pct"/>
            <w:shd w:val="clear" w:color="auto" w:fill="FFFFFF" w:themeFill="background1"/>
            <w:noWrap/>
            <w:vAlign w:val="center"/>
            <w:hideMark/>
          </w:tcPr>
          <w:p w:rsidR="001F03B3" w:rsidRPr="008B72A3" w:rsidRDefault="001F03B3" w:rsidP="00651C78">
            <w:pPr>
              <w:jc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color w:val="000000"/>
                <w:sz w:val="24"/>
                <w:szCs w:val="24"/>
              </w:rPr>
              <w:t>视频类型</w:t>
            </w:r>
          </w:p>
        </w:tc>
      </w:tr>
      <w:tr w:rsidR="001F03B3" w:rsidTr="001F03B3">
        <w:trPr>
          <w:trHeight w:val="283"/>
        </w:trPr>
        <w:tc>
          <w:tcPr>
            <w:tcW w:w="1115" w:type="pct"/>
            <w:vMerge w:val="restar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第一章 xxxx</w:t>
            </w: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1F03B3">
            <w:pPr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 xxx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1个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6分钟</w:t>
            </w: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出镜讲解课</w:t>
            </w:r>
          </w:p>
        </w:tc>
      </w:tr>
      <w:tr w:rsidR="001F03B3" w:rsidTr="001F03B3">
        <w:trPr>
          <w:trHeight w:val="283"/>
        </w:trPr>
        <w:tc>
          <w:tcPr>
            <w:tcW w:w="1115" w:type="pct"/>
            <w:vMerge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1F03B3">
            <w:pPr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1.2 xxx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2个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5分钟</w:t>
            </w:r>
          </w:p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4分钟</w:t>
            </w: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出镜讲解课</w:t>
            </w:r>
          </w:p>
        </w:tc>
      </w:tr>
      <w:tr w:rsidR="001F03B3" w:rsidTr="001F03B3">
        <w:trPr>
          <w:trHeight w:val="283"/>
        </w:trPr>
        <w:tc>
          <w:tcPr>
            <w:tcW w:w="1115" w:type="pct"/>
            <w:vMerge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1F03B3">
            <w:pPr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1.3 xxx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1个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5分钟</w:t>
            </w: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研讨课</w:t>
            </w:r>
          </w:p>
        </w:tc>
      </w:tr>
      <w:tr w:rsidR="001F03B3" w:rsidTr="001F03B3">
        <w:trPr>
          <w:trHeight w:val="283"/>
        </w:trPr>
        <w:tc>
          <w:tcPr>
            <w:tcW w:w="1115" w:type="pct"/>
            <w:vMerge w:val="restar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第二章 xxxxx</w:t>
            </w: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1F03B3">
            <w:pPr>
              <w:spacing w:line="480" w:lineRule="auto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2.1 xxx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1F03B3" w:rsidTr="00651C78">
        <w:trPr>
          <w:trHeight w:val="283"/>
        </w:trPr>
        <w:tc>
          <w:tcPr>
            <w:tcW w:w="1115" w:type="pct"/>
            <w:vMerge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1F03B3" w:rsidTr="00651C78">
        <w:trPr>
          <w:trHeight w:val="615"/>
        </w:trPr>
        <w:tc>
          <w:tcPr>
            <w:tcW w:w="111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778" w:type="pct"/>
            <w:gridSpan w:val="2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498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664" w:type="pct"/>
            <w:gridSpan w:val="2"/>
            <w:vAlign w:val="center"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……</w:t>
            </w:r>
          </w:p>
        </w:tc>
      </w:tr>
      <w:tr w:rsidR="001F03B3" w:rsidTr="00651C78">
        <w:trPr>
          <w:trHeight w:val="385"/>
        </w:trPr>
        <w:tc>
          <w:tcPr>
            <w:tcW w:w="2893" w:type="pct"/>
            <w:gridSpan w:val="3"/>
            <w:vAlign w:val="center"/>
            <w:hideMark/>
          </w:tcPr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498" w:type="pct"/>
            <w:vAlign w:val="center"/>
          </w:tcPr>
          <w:p w:rsidR="001F03B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……</w:t>
            </w:r>
          </w:p>
          <w:p w:rsidR="001F03B3" w:rsidRPr="008668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8668A3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（个）</w:t>
            </w:r>
          </w:p>
        </w:tc>
        <w:tc>
          <w:tcPr>
            <w:tcW w:w="664" w:type="pct"/>
            <w:gridSpan w:val="2"/>
            <w:vAlign w:val="center"/>
          </w:tcPr>
          <w:p w:rsidR="001F03B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8B72A3"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……</w:t>
            </w:r>
          </w:p>
          <w:p w:rsidR="001F03B3" w:rsidRPr="008B72A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 w:rsidRPr="00E96101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（分钟）</w:t>
            </w:r>
          </w:p>
        </w:tc>
        <w:tc>
          <w:tcPr>
            <w:tcW w:w="945" w:type="pct"/>
            <w:vAlign w:val="center"/>
          </w:tcPr>
          <w:p w:rsidR="001F03B3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……</w:t>
            </w:r>
          </w:p>
          <w:p w:rsidR="001F03B3" w:rsidRPr="00E96101" w:rsidRDefault="001F03B3" w:rsidP="00651C78">
            <w:pPr>
              <w:spacing w:line="48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 w:rsidRPr="00E96101">
              <w:rPr>
                <w:rFonts w:asciiTheme="minorEastAsia" w:hAnsiTheme="minorEastAsia" w:cs="宋体" w:hint="eastAsia"/>
                <w:b/>
                <w:bCs/>
                <w:color w:val="000000"/>
                <w:szCs w:val="21"/>
              </w:rPr>
              <w:t>（学时）</w:t>
            </w:r>
          </w:p>
        </w:tc>
      </w:tr>
    </w:tbl>
    <w:p w:rsidR="001F03B3" w:rsidRPr="00134F32" w:rsidRDefault="001F03B3" w:rsidP="001F03B3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34F32">
        <w:rPr>
          <w:rFonts w:ascii="宋体" w:eastAsia="宋体" w:hAnsi="宋体" w:hint="eastAsia"/>
          <w:b/>
          <w:sz w:val="24"/>
          <w:szCs w:val="24"/>
        </w:rPr>
        <w:t>注：</w:t>
      </w:r>
    </w:p>
    <w:p w:rsidR="001F03B3" w:rsidRPr="00134F32" w:rsidRDefault="001F03B3" w:rsidP="001F03B3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34F32">
        <w:rPr>
          <w:rFonts w:ascii="宋体" w:eastAsia="宋体" w:hAnsi="宋体" w:hint="eastAsia"/>
          <w:b/>
          <w:sz w:val="24"/>
          <w:szCs w:val="24"/>
        </w:rPr>
        <w:t>关于知识点的要求：</w:t>
      </w:r>
    </w:p>
    <w:p w:rsidR="001F03B3" w:rsidRDefault="001F03B3" w:rsidP="001F03B3">
      <w:pPr>
        <w:pStyle w:val="a6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形式：以微视频为主呈现知识点</w:t>
      </w:r>
    </w:p>
    <w:p w:rsidR="001F03B3" w:rsidRPr="004334E2" w:rsidRDefault="001F03B3" w:rsidP="001F03B3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（注：</w:t>
      </w:r>
      <w:r w:rsidRPr="004334E2">
        <w:rPr>
          <w:rFonts w:ascii="宋体" w:eastAsia="宋体" w:hAnsi="宋体" w:hint="eastAsia"/>
          <w:sz w:val="24"/>
          <w:szCs w:val="24"/>
        </w:rPr>
        <w:t>也可以根据教学需</w:t>
      </w:r>
      <w:r>
        <w:rPr>
          <w:rFonts w:ascii="宋体" w:eastAsia="宋体" w:hAnsi="宋体" w:hint="eastAsia"/>
          <w:sz w:val="24"/>
          <w:szCs w:val="24"/>
        </w:rPr>
        <w:t>要，选择适合知识点的呈现形式，例如文字、幻灯片、音视频、动画等，不限于出镜讲解一种模式。）</w:t>
      </w:r>
    </w:p>
    <w:p w:rsidR="001F03B3" w:rsidRPr="004334E2" w:rsidRDefault="001F03B3" w:rsidP="001F03B3">
      <w:pPr>
        <w:pStyle w:val="a6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视频类型：</w:t>
      </w:r>
      <w:r w:rsidRPr="004334E2">
        <w:rPr>
          <w:rFonts w:ascii="宋体" w:eastAsia="宋体" w:hAnsi="宋体" w:hint="eastAsia"/>
          <w:sz w:val="24"/>
          <w:szCs w:val="24"/>
        </w:rPr>
        <w:t>可为出镜讲解</w:t>
      </w:r>
      <w:r>
        <w:rPr>
          <w:rFonts w:ascii="宋体" w:eastAsia="宋体" w:hAnsi="宋体" w:hint="eastAsia"/>
          <w:sz w:val="24"/>
          <w:szCs w:val="24"/>
        </w:rPr>
        <w:t>课（教师出镜讲解）或研讨课（</w:t>
      </w:r>
      <w:r w:rsidRPr="00D22370">
        <w:rPr>
          <w:rFonts w:ascii="宋体" w:eastAsia="宋体" w:hAnsi="宋体"/>
          <w:sz w:val="24"/>
          <w:szCs w:val="24"/>
        </w:rPr>
        <w:t>老师、学生共同参与讨论的教学形式</w:t>
      </w:r>
      <w:r>
        <w:rPr>
          <w:rFonts w:ascii="宋体" w:eastAsia="宋体" w:hAnsi="宋体" w:hint="eastAsia"/>
          <w:sz w:val="24"/>
          <w:szCs w:val="24"/>
        </w:rPr>
        <w:t>）。</w:t>
      </w:r>
    </w:p>
    <w:p w:rsidR="001F03B3" w:rsidRPr="00156A88" w:rsidRDefault="001F03B3" w:rsidP="001F03B3">
      <w:pPr>
        <w:pStyle w:val="a6"/>
        <w:numPr>
          <w:ilvl w:val="0"/>
          <w:numId w:val="15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4334E2">
        <w:rPr>
          <w:rFonts w:ascii="宋体" w:eastAsia="宋体" w:hAnsi="宋体" w:hint="eastAsia"/>
          <w:sz w:val="24"/>
          <w:szCs w:val="24"/>
        </w:rPr>
        <w:t>时间：</w:t>
      </w:r>
      <w:r>
        <w:rPr>
          <w:rFonts w:ascii="宋体" w:eastAsia="宋体" w:hAnsi="宋体" w:hint="eastAsia"/>
          <w:sz w:val="24"/>
          <w:szCs w:val="24"/>
        </w:rPr>
        <w:t>知识点视频长度建议</w:t>
      </w:r>
      <w:r w:rsidRPr="004334E2">
        <w:rPr>
          <w:rFonts w:ascii="宋体" w:eastAsia="宋体" w:hAnsi="宋体" w:hint="eastAsia"/>
          <w:sz w:val="24"/>
          <w:szCs w:val="24"/>
        </w:rPr>
        <w:t>勿超过20分钟。</w:t>
      </w:r>
    </w:p>
    <w:p w:rsidR="001F03B3" w:rsidRPr="004B0E48" w:rsidRDefault="001F03B3" w:rsidP="001F03B3"/>
    <w:p w:rsidR="001F03B3" w:rsidRPr="00D57B67" w:rsidRDefault="001F03B3" w:rsidP="001F03B3"/>
    <w:p w:rsidR="00DE025E" w:rsidRPr="00BE7D2B" w:rsidRDefault="00DE025E" w:rsidP="001F03B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BE7D2B">
        <w:rPr>
          <w:rFonts w:asciiTheme="minorEastAsia" w:hAnsiTheme="minorEastAsia" w:hint="eastAsia"/>
          <w:sz w:val="24"/>
          <w:szCs w:val="24"/>
        </w:rPr>
        <w:t xml:space="preserve">                           </w:t>
      </w:r>
    </w:p>
    <w:sectPr w:rsidR="00DE025E" w:rsidRPr="00BE7D2B" w:rsidSect="00937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3CC" w:rsidRDefault="00C933CC" w:rsidP="00B6783A">
      <w:r>
        <w:separator/>
      </w:r>
    </w:p>
  </w:endnote>
  <w:endnote w:type="continuationSeparator" w:id="1">
    <w:p w:rsidR="00C933CC" w:rsidRDefault="00C933CC" w:rsidP="00B67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3CC" w:rsidRDefault="00C933CC" w:rsidP="00B6783A">
      <w:r>
        <w:separator/>
      </w:r>
    </w:p>
  </w:footnote>
  <w:footnote w:type="continuationSeparator" w:id="1">
    <w:p w:rsidR="00C933CC" w:rsidRDefault="00C933CC" w:rsidP="00B67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878"/>
    <w:multiLevelType w:val="hybridMultilevel"/>
    <w:tmpl w:val="903492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4919D8"/>
    <w:multiLevelType w:val="hybridMultilevel"/>
    <w:tmpl w:val="308613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2C5102"/>
    <w:multiLevelType w:val="hybridMultilevel"/>
    <w:tmpl w:val="DD14F28A"/>
    <w:lvl w:ilvl="0" w:tplc="962201C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02020B3"/>
    <w:multiLevelType w:val="hybridMultilevel"/>
    <w:tmpl w:val="4AD2BEFA"/>
    <w:lvl w:ilvl="0" w:tplc="4292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D47A49"/>
    <w:multiLevelType w:val="hybridMultilevel"/>
    <w:tmpl w:val="2020DC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D57377"/>
    <w:multiLevelType w:val="hybridMultilevel"/>
    <w:tmpl w:val="C4BE311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896805"/>
    <w:multiLevelType w:val="hybridMultilevel"/>
    <w:tmpl w:val="27B0EDA0"/>
    <w:lvl w:ilvl="0" w:tplc="E4AC4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9042CE"/>
    <w:multiLevelType w:val="hybridMultilevel"/>
    <w:tmpl w:val="22A219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EE705B"/>
    <w:multiLevelType w:val="hybridMultilevel"/>
    <w:tmpl w:val="3FE22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6B3ABB"/>
    <w:multiLevelType w:val="hybridMultilevel"/>
    <w:tmpl w:val="A2B43E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DDB745E"/>
    <w:multiLevelType w:val="hybridMultilevel"/>
    <w:tmpl w:val="115EC2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FAD3B06"/>
    <w:multiLevelType w:val="hybridMultilevel"/>
    <w:tmpl w:val="32FEB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6A6447"/>
    <w:multiLevelType w:val="hybridMultilevel"/>
    <w:tmpl w:val="0850518A"/>
    <w:lvl w:ilvl="0" w:tplc="4292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EDE161A"/>
    <w:multiLevelType w:val="hybridMultilevel"/>
    <w:tmpl w:val="6128A770"/>
    <w:lvl w:ilvl="0" w:tplc="9C8A0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4A31FC"/>
    <w:multiLevelType w:val="hybridMultilevel"/>
    <w:tmpl w:val="7560576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3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93C"/>
    <w:rsid w:val="000713CD"/>
    <w:rsid w:val="000C68DB"/>
    <w:rsid w:val="000D0498"/>
    <w:rsid w:val="00103AE5"/>
    <w:rsid w:val="001132F6"/>
    <w:rsid w:val="001450E9"/>
    <w:rsid w:val="001814D7"/>
    <w:rsid w:val="0019415F"/>
    <w:rsid w:val="001A1B68"/>
    <w:rsid w:val="001A3024"/>
    <w:rsid w:val="001A3ADE"/>
    <w:rsid w:val="001C2B98"/>
    <w:rsid w:val="001E6DFC"/>
    <w:rsid w:val="001E6FC6"/>
    <w:rsid w:val="001F03B3"/>
    <w:rsid w:val="002025EA"/>
    <w:rsid w:val="00237A58"/>
    <w:rsid w:val="002773BB"/>
    <w:rsid w:val="00282B10"/>
    <w:rsid w:val="003339DF"/>
    <w:rsid w:val="003865D9"/>
    <w:rsid w:val="003B3138"/>
    <w:rsid w:val="003E3DBE"/>
    <w:rsid w:val="00446765"/>
    <w:rsid w:val="004612A5"/>
    <w:rsid w:val="0051409F"/>
    <w:rsid w:val="005247EF"/>
    <w:rsid w:val="00551CC1"/>
    <w:rsid w:val="00551CFA"/>
    <w:rsid w:val="00592BC9"/>
    <w:rsid w:val="005A730F"/>
    <w:rsid w:val="0063725A"/>
    <w:rsid w:val="00676A39"/>
    <w:rsid w:val="006C0FCD"/>
    <w:rsid w:val="006D0180"/>
    <w:rsid w:val="00730FB6"/>
    <w:rsid w:val="007656CD"/>
    <w:rsid w:val="007B67E8"/>
    <w:rsid w:val="00832697"/>
    <w:rsid w:val="00861A1E"/>
    <w:rsid w:val="00867427"/>
    <w:rsid w:val="0093791C"/>
    <w:rsid w:val="00985AD7"/>
    <w:rsid w:val="0099015E"/>
    <w:rsid w:val="00992C6E"/>
    <w:rsid w:val="009A1965"/>
    <w:rsid w:val="009B4473"/>
    <w:rsid w:val="009E73C8"/>
    <w:rsid w:val="00A30766"/>
    <w:rsid w:val="00A46A5A"/>
    <w:rsid w:val="00B3304B"/>
    <w:rsid w:val="00B6783A"/>
    <w:rsid w:val="00B745FB"/>
    <w:rsid w:val="00BA71B6"/>
    <w:rsid w:val="00BD6ADA"/>
    <w:rsid w:val="00BE7D2B"/>
    <w:rsid w:val="00C36742"/>
    <w:rsid w:val="00C54F33"/>
    <w:rsid w:val="00C87E09"/>
    <w:rsid w:val="00C933CC"/>
    <w:rsid w:val="00CD3AB9"/>
    <w:rsid w:val="00D129E0"/>
    <w:rsid w:val="00D43EE7"/>
    <w:rsid w:val="00D55B84"/>
    <w:rsid w:val="00DE025E"/>
    <w:rsid w:val="00E2532B"/>
    <w:rsid w:val="00E7058E"/>
    <w:rsid w:val="00EC41B1"/>
    <w:rsid w:val="00F42005"/>
    <w:rsid w:val="00F677C4"/>
    <w:rsid w:val="00FA0723"/>
    <w:rsid w:val="00FB693C"/>
    <w:rsid w:val="00FF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93C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67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83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83A"/>
    <w:rPr>
      <w:sz w:val="18"/>
      <w:szCs w:val="18"/>
    </w:rPr>
  </w:style>
  <w:style w:type="paragraph" w:styleId="a6">
    <w:name w:val="List Paragraph"/>
    <w:basedOn w:val="a"/>
    <w:uiPriority w:val="34"/>
    <w:qFormat/>
    <w:rsid w:val="001814D7"/>
    <w:pPr>
      <w:ind w:firstLineChars="200" w:firstLine="420"/>
    </w:pPr>
  </w:style>
  <w:style w:type="table" w:styleId="a7">
    <w:name w:val="Table Grid"/>
    <w:basedOn w:val="a1"/>
    <w:uiPriority w:val="59"/>
    <w:rsid w:val="00524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3569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9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3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86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767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1150">
              <w:marLeft w:val="2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2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2016-09-22T10:19:00Z</cp:lastPrinted>
  <dcterms:created xsi:type="dcterms:W3CDTF">2016-09-23T03:43:00Z</dcterms:created>
  <dcterms:modified xsi:type="dcterms:W3CDTF">2016-09-23T03:43:00Z</dcterms:modified>
</cp:coreProperties>
</file>